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44FA" w14:textId="77777777" w:rsidR="00A51F8D" w:rsidRPr="00552534" w:rsidRDefault="00A51F8D" w:rsidP="00A51F8D">
      <w:pPr>
        <w:spacing w:before="120" w:line="276" w:lineRule="auto"/>
        <w:jc w:val="center"/>
        <w:rPr>
          <w:rFonts w:ascii="Calibri" w:hAnsi="Calibri" w:cs="Arial"/>
          <w:lang w:val="el-GR"/>
        </w:rPr>
      </w:pPr>
      <w:r w:rsidRPr="00552534">
        <w:rPr>
          <w:rFonts w:ascii="Calibri" w:hAnsi="Calibri" w:cs="Arial"/>
          <w:b/>
          <w:lang w:val="el-GR"/>
        </w:rPr>
        <w:t>ΠΕΡΙΓΡΑΜΜΑ ΜΑΘΗΜΑΤΟΣ</w:t>
      </w:r>
    </w:p>
    <w:p w14:paraId="5FD12866" w14:textId="77777777" w:rsidR="00A51F8D" w:rsidRPr="00552534" w:rsidRDefault="00A51F8D" w:rsidP="00A51F8D">
      <w:pPr>
        <w:widowControl w:val="0"/>
        <w:numPr>
          <w:ilvl w:val="0"/>
          <w:numId w:val="2"/>
        </w:numPr>
        <w:autoSpaceDE w:val="0"/>
        <w:autoSpaceDN w:val="0"/>
        <w:adjustRightInd w:val="0"/>
        <w:spacing w:before="120" w:after="120" w:line="276" w:lineRule="auto"/>
        <w:ind w:left="357" w:hanging="357"/>
        <w:rPr>
          <w:rFonts w:ascii="Calibri" w:hAnsi="Calibri" w:cs="Arial"/>
          <w:b/>
          <w:color w:val="000000"/>
          <w:sz w:val="22"/>
          <w:szCs w:val="22"/>
        </w:rPr>
      </w:pPr>
      <w:r w:rsidRPr="00552534">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4405C5" w:rsidRPr="00552534" w14:paraId="6962CBC5" w14:textId="77777777" w:rsidTr="00A51F8D">
        <w:tc>
          <w:tcPr>
            <w:tcW w:w="3205" w:type="dxa"/>
            <w:shd w:val="clear" w:color="auto" w:fill="DDD9C3"/>
          </w:tcPr>
          <w:p w14:paraId="7607BB60" w14:textId="77777777" w:rsidR="004405C5" w:rsidRPr="009B0610" w:rsidRDefault="004405C5" w:rsidP="004405C5">
            <w:pPr>
              <w:jc w:val="right"/>
              <w:rPr>
                <w:rFonts w:ascii="Calibri" w:hAnsi="Calibri" w:cs="Arial"/>
                <w:b/>
                <w:color w:val="0D0D0D"/>
                <w:sz w:val="20"/>
                <w:szCs w:val="20"/>
                <w:lang w:val="el-GR"/>
              </w:rPr>
            </w:pPr>
            <w:r w:rsidRPr="009B0610">
              <w:rPr>
                <w:rFonts w:ascii="Calibri" w:hAnsi="Calibri" w:cs="Arial"/>
                <w:b/>
                <w:color w:val="0D0D0D"/>
                <w:sz w:val="20"/>
                <w:szCs w:val="20"/>
                <w:lang w:val="el-GR"/>
              </w:rPr>
              <w:t>ΣΧΟΛΗ</w:t>
            </w:r>
          </w:p>
        </w:tc>
        <w:tc>
          <w:tcPr>
            <w:tcW w:w="5231" w:type="dxa"/>
            <w:gridSpan w:val="5"/>
          </w:tcPr>
          <w:p w14:paraId="21AC486A" w14:textId="77777777" w:rsidR="004405C5" w:rsidRPr="00EB7427" w:rsidRDefault="004405C5" w:rsidP="004405C5">
            <w:pPr>
              <w:rPr>
                <w:rFonts w:ascii="Calibri" w:hAnsi="Calibri" w:cs="Arial"/>
                <w:color w:val="0D0D0D"/>
                <w:sz w:val="20"/>
                <w:szCs w:val="20"/>
                <w:lang w:val="el-GR"/>
              </w:rPr>
            </w:pPr>
            <w:r w:rsidRPr="009B0610">
              <w:rPr>
                <w:rFonts w:ascii="Calibri" w:hAnsi="Calibri" w:cs="Arial"/>
                <w:color w:val="0D0D0D"/>
                <w:sz w:val="20"/>
                <w:szCs w:val="20"/>
                <w:lang w:val="el-GR"/>
              </w:rPr>
              <w:t xml:space="preserve"> ΥΓΕΙΑΣ</w:t>
            </w:r>
            <w:r w:rsidR="00EB7427">
              <w:rPr>
                <w:rFonts w:ascii="Calibri" w:hAnsi="Calibri" w:cs="Arial"/>
                <w:color w:val="0D0D0D"/>
                <w:sz w:val="20"/>
                <w:szCs w:val="20"/>
              </w:rPr>
              <w:t xml:space="preserve"> </w:t>
            </w:r>
            <w:r w:rsidR="00EB7427">
              <w:rPr>
                <w:rFonts w:ascii="Calibri" w:hAnsi="Calibri" w:cs="Arial"/>
                <w:color w:val="0D0D0D"/>
                <w:sz w:val="20"/>
                <w:szCs w:val="20"/>
                <w:lang w:val="el-GR"/>
              </w:rPr>
              <w:t>ΚΑΙ ΠΡΟΝΟΙΑΣ</w:t>
            </w:r>
          </w:p>
        </w:tc>
      </w:tr>
      <w:tr w:rsidR="004405C5" w:rsidRPr="00552534" w14:paraId="4F1576D5" w14:textId="77777777" w:rsidTr="00A51F8D">
        <w:tc>
          <w:tcPr>
            <w:tcW w:w="3205" w:type="dxa"/>
            <w:shd w:val="clear" w:color="auto" w:fill="DDD9C3"/>
          </w:tcPr>
          <w:p w14:paraId="0E30266D" w14:textId="77777777" w:rsidR="004405C5" w:rsidRPr="009B0610" w:rsidRDefault="004405C5" w:rsidP="004405C5">
            <w:pPr>
              <w:jc w:val="right"/>
              <w:rPr>
                <w:rFonts w:ascii="Calibri" w:hAnsi="Calibri" w:cs="Arial"/>
                <w:b/>
                <w:color w:val="0D0D0D"/>
                <w:sz w:val="20"/>
                <w:szCs w:val="20"/>
                <w:lang w:val="el-GR"/>
              </w:rPr>
            </w:pPr>
            <w:r w:rsidRPr="009B0610">
              <w:rPr>
                <w:rFonts w:ascii="Calibri" w:hAnsi="Calibri" w:cs="Arial"/>
                <w:b/>
                <w:color w:val="0D0D0D"/>
                <w:sz w:val="20"/>
                <w:szCs w:val="20"/>
                <w:lang w:val="el-GR"/>
              </w:rPr>
              <w:t>ΤΜΗΜΑ</w:t>
            </w:r>
          </w:p>
        </w:tc>
        <w:tc>
          <w:tcPr>
            <w:tcW w:w="5231" w:type="dxa"/>
            <w:gridSpan w:val="5"/>
          </w:tcPr>
          <w:p w14:paraId="683EDF9D" w14:textId="77777777" w:rsidR="004405C5" w:rsidRPr="009B0610" w:rsidRDefault="004405C5" w:rsidP="004405C5">
            <w:pPr>
              <w:rPr>
                <w:rFonts w:ascii="Calibri" w:hAnsi="Calibri" w:cs="Arial"/>
                <w:color w:val="0D0D0D"/>
                <w:sz w:val="20"/>
                <w:szCs w:val="20"/>
                <w:lang w:val="el-GR"/>
              </w:rPr>
            </w:pPr>
            <w:r w:rsidRPr="009B0610">
              <w:rPr>
                <w:rFonts w:ascii="Calibri" w:hAnsi="Calibri" w:cs="Arial"/>
                <w:color w:val="0D0D0D"/>
                <w:sz w:val="20"/>
                <w:szCs w:val="20"/>
                <w:lang w:val="el-GR"/>
              </w:rPr>
              <w:t>ΒΙΟΙΑΤΡΙΚΩΝ ΕΠΙΣΤΗΜΩΝ</w:t>
            </w:r>
          </w:p>
        </w:tc>
      </w:tr>
      <w:tr w:rsidR="004405C5" w:rsidRPr="00552534" w14:paraId="2BAA7247" w14:textId="77777777" w:rsidTr="00A51F8D">
        <w:tc>
          <w:tcPr>
            <w:tcW w:w="3205" w:type="dxa"/>
            <w:shd w:val="clear" w:color="auto" w:fill="DDD9C3"/>
          </w:tcPr>
          <w:p w14:paraId="057C9955" w14:textId="77777777" w:rsidR="004405C5" w:rsidRPr="009B0610" w:rsidRDefault="004405C5" w:rsidP="004405C5">
            <w:pPr>
              <w:jc w:val="right"/>
              <w:rPr>
                <w:rFonts w:ascii="Calibri" w:hAnsi="Calibri" w:cs="Arial"/>
                <w:b/>
                <w:color w:val="0D0D0D"/>
                <w:sz w:val="20"/>
                <w:szCs w:val="20"/>
                <w:lang w:val="el-GR"/>
              </w:rPr>
            </w:pPr>
            <w:r w:rsidRPr="009B0610">
              <w:rPr>
                <w:rFonts w:ascii="Calibri" w:hAnsi="Calibri" w:cs="Arial"/>
                <w:b/>
                <w:color w:val="0D0D0D"/>
                <w:sz w:val="20"/>
                <w:szCs w:val="20"/>
                <w:lang w:val="el-GR"/>
              </w:rPr>
              <w:t>ΚΑΤΕΥΘΥΝΣΗ</w:t>
            </w:r>
          </w:p>
        </w:tc>
        <w:tc>
          <w:tcPr>
            <w:tcW w:w="5231" w:type="dxa"/>
            <w:gridSpan w:val="5"/>
          </w:tcPr>
          <w:p w14:paraId="1812FE17" w14:textId="77777777" w:rsidR="004405C5" w:rsidRPr="009B0610" w:rsidRDefault="00EB7427" w:rsidP="004405C5">
            <w:pPr>
              <w:rPr>
                <w:rFonts w:ascii="Calibri" w:hAnsi="Calibri" w:cs="Arial"/>
                <w:color w:val="0D0D0D"/>
                <w:sz w:val="20"/>
                <w:szCs w:val="20"/>
                <w:lang w:val="el-GR"/>
              </w:rPr>
            </w:pPr>
            <w:r>
              <w:rPr>
                <w:rFonts w:ascii="Calibri" w:hAnsi="Calibri" w:cs="Arial"/>
                <w:color w:val="0D0D0D"/>
                <w:sz w:val="20"/>
                <w:szCs w:val="20"/>
                <w:lang w:val="el-GR"/>
              </w:rPr>
              <w:t xml:space="preserve">ΑΙΣΘΗΤΙΚΗΣ ΚΑΙ </w:t>
            </w:r>
            <w:r w:rsidR="004405C5" w:rsidRPr="009B0610">
              <w:rPr>
                <w:rFonts w:ascii="Calibri" w:hAnsi="Calibri" w:cs="Arial"/>
                <w:color w:val="0D0D0D"/>
                <w:sz w:val="20"/>
                <w:szCs w:val="20"/>
                <w:lang w:val="el-GR"/>
              </w:rPr>
              <w:t>ΚΟΣΜΗΤΟΛΟΓΙΑΣ</w:t>
            </w:r>
          </w:p>
        </w:tc>
      </w:tr>
      <w:tr w:rsidR="002B7973" w:rsidRPr="00552534" w14:paraId="4CF1B033" w14:textId="77777777" w:rsidTr="00A51F8D">
        <w:tc>
          <w:tcPr>
            <w:tcW w:w="3205" w:type="dxa"/>
            <w:shd w:val="clear" w:color="auto" w:fill="DDD9C3"/>
          </w:tcPr>
          <w:p w14:paraId="44EED0EE" w14:textId="77777777" w:rsidR="002B7973" w:rsidRPr="009B0610" w:rsidRDefault="002B7973" w:rsidP="004405C5">
            <w:pPr>
              <w:jc w:val="right"/>
              <w:rPr>
                <w:rFonts w:ascii="Calibri" w:hAnsi="Calibri" w:cs="Arial"/>
                <w:b/>
                <w:color w:val="0D0D0D"/>
                <w:sz w:val="20"/>
                <w:szCs w:val="20"/>
                <w:lang w:val="el-GR"/>
              </w:rPr>
            </w:pPr>
            <w:r w:rsidRPr="002631C8">
              <w:rPr>
                <w:rFonts w:ascii="Calibri" w:hAnsi="Calibri" w:cs="Arial"/>
                <w:b/>
                <w:color w:val="0D0D0D"/>
                <w:sz w:val="20"/>
                <w:szCs w:val="20"/>
                <w:lang w:val="el-GR"/>
              </w:rPr>
              <w:t>ΕΠΙΠΕΔΟ ΣΠΟΥΔΩΝ</w:t>
            </w:r>
          </w:p>
        </w:tc>
        <w:tc>
          <w:tcPr>
            <w:tcW w:w="5231" w:type="dxa"/>
            <w:gridSpan w:val="5"/>
          </w:tcPr>
          <w:p w14:paraId="18D20AB6" w14:textId="77777777" w:rsidR="002B7973" w:rsidRDefault="002B7973" w:rsidP="004405C5">
            <w:pPr>
              <w:rPr>
                <w:rFonts w:ascii="Calibri" w:hAnsi="Calibri" w:cs="Arial"/>
                <w:color w:val="0D0D0D"/>
                <w:sz w:val="20"/>
                <w:szCs w:val="20"/>
                <w:lang w:val="el-GR"/>
              </w:rPr>
            </w:pPr>
            <w:r w:rsidRPr="002631C8">
              <w:rPr>
                <w:rFonts w:ascii="Calibri" w:hAnsi="Calibri" w:cs="Arial"/>
                <w:color w:val="0D0D0D"/>
                <w:sz w:val="20"/>
                <w:szCs w:val="20"/>
                <w:lang w:val="el-GR"/>
              </w:rPr>
              <w:t>ΠΡΟΠΤΥΧΙΑΚΟ</w:t>
            </w:r>
          </w:p>
        </w:tc>
      </w:tr>
      <w:tr w:rsidR="00A51F8D" w:rsidRPr="00552534" w14:paraId="26768000" w14:textId="77777777" w:rsidTr="00A51F8D">
        <w:tc>
          <w:tcPr>
            <w:tcW w:w="3205" w:type="dxa"/>
            <w:shd w:val="clear" w:color="auto" w:fill="DDD9C3"/>
          </w:tcPr>
          <w:p w14:paraId="6F016453" w14:textId="77777777" w:rsidR="00A51F8D" w:rsidRPr="00552534" w:rsidRDefault="00A51F8D" w:rsidP="00A51F8D">
            <w:pPr>
              <w:jc w:val="right"/>
              <w:rPr>
                <w:rFonts w:ascii="Calibri" w:hAnsi="Calibri" w:cs="Arial"/>
                <w:b/>
                <w:sz w:val="20"/>
                <w:szCs w:val="20"/>
              </w:rPr>
            </w:pPr>
            <w:r w:rsidRPr="00552534">
              <w:rPr>
                <w:rFonts w:ascii="Calibri" w:hAnsi="Calibri" w:cs="Arial"/>
                <w:b/>
                <w:sz w:val="20"/>
                <w:szCs w:val="20"/>
                <w:lang w:val="el-GR"/>
              </w:rPr>
              <w:t>ΚΩΔΙΚΟΣ ΜΑΘΗΜΑΤΟΣ</w:t>
            </w:r>
          </w:p>
        </w:tc>
        <w:tc>
          <w:tcPr>
            <w:tcW w:w="1135" w:type="dxa"/>
          </w:tcPr>
          <w:p w14:paraId="2372AF27" w14:textId="77777777" w:rsidR="00A51F8D" w:rsidRPr="00CB0409" w:rsidRDefault="00CB0409" w:rsidP="00A51F8D">
            <w:pPr>
              <w:rPr>
                <w:rFonts w:ascii="Calibri" w:hAnsi="Calibri" w:cs="Arial"/>
                <w:b/>
                <w:color w:val="000000" w:themeColor="text1"/>
                <w:sz w:val="20"/>
                <w:szCs w:val="20"/>
              </w:rPr>
            </w:pPr>
            <w:r w:rsidRPr="00CB0409">
              <w:rPr>
                <w:rFonts w:ascii="Calibri" w:hAnsi="Calibri" w:cs="Arial"/>
                <w:b/>
                <w:color w:val="000000" w:themeColor="text1"/>
                <w:sz w:val="20"/>
                <w:szCs w:val="20"/>
              </w:rPr>
              <w:t>801</w:t>
            </w:r>
            <w:r w:rsidR="00151310">
              <w:rPr>
                <w:rFonts w:ascii="Calibri" w:hAnsi="Calibri" w:cs="Arial"/>
                <w:b/>
                <w:color w:val="000000" w:themeColor="text1"/>
                <w:sz w:val="20"/>
                <w:szCs w:val="20"/>
              </w:rPr>
              <w:t>51</w:t>
            </w:r>
          </w:p>
        </w:tc>
        <w:tc>
          <w:tcPr>
            <w:tcW w:w="2505" w:type="dxa"/>
            <w:gridSpan w:val="2"/>
            <w:shd w:val="clear" w:color="auto" w:fill="DDD9C3"/>
          </w:tcPr>
          <w:p w14:paraId="01B62D55" w14:textId="77777777" w:rsidR="00A51F8D" w:rsidRPr="00CB0409" w:rsidRDefault="00A51F8D" w:rsidP="00A51F8D">
            <w:pPr>
              <w:jc w:val="right"/>
              <w:rPr>
                <w:rFonts w:ascii="Calibri" w:hAnsi="Calibri" w:cs="Arial"/>
                <w:b/>
                <w:color w:val="000000" w:themeColor="text1"/>
                <w:sz w:val="20"/>
                <w:szCs w:val="20"/>
              </w:rPr>
            </w:pPr>
            <w:r w:rsidRPr="00CB0409">
              <w:rPr>
                <w:rFonts w:ascii="Calibri" w:hAnsi="Calibri" w:cs="Arial"/>
                <w:b/>
                <w:color w:val="000000" w:themeColor="text1"/>
                <w:sz w:val="20"/>
                <w:szCs w:val="20"/>
                <w:lang w:val="el-GR"/>
              </w:rPr>
              <w:t>ΕΞΑΜΗΝΟ ΣΠΟΥΔΩΝ</w:t>
            </w:r>
          </w:p>
        </w:tc>
        <w:tc>
          <w:tcPr>
            <w:tcW w:w="1591" w:type="dxa"/>
            <w:gridSpan w:val="2"/>
          </w:tcPr>
          <w:p w14:paraId="44F5D844" w14:textId="77777777" w:rsidR="00A51F8D" w:rsidRPr="00CB0409" w:rsidRDefault="00CB0409" w:rsidP="00A51F8D">
            <w:pPr>
              <w:rPr>
                <w:rFonts w:ascii="Calibri" w:hAnsi="Calibri" w:cs="Arial"/>
                <w:color w:val="000000" w:themeColor="text1"/>
                <w:sz w:val="20"/>
                <w:szCs w:val="20"/>
                <w:lang w:val="el-GR"/>
              </w:rPr>
            </w:pPr>
            <w:r w:rsidRPr="00CB0409">
              <w:rPr>
                <w:rFonts w:ascii="Calibri" w:hAnsi="Calibri" w:cs="Arial"/>
                <w:color w:val="000000" w:themeColor="text1"/>
                <w:sz w:val="20"/>
                <w:szCs w:val="20"/>
                <w:lang w:val="el-GR"/>
              </w:rPr>
              <w:t>Η</w:t>
            </w:r>
          </w:p>
        </w:tc>
      </w:tr>
      <w:tr w:rsidR="00A51F8D" w:rsidRPr="00552534" w14:paraId="1759B5DB" w14:textId="77777777" w:rsidTr="00A51F8D">
        <w:trPr>
          <w:trHeight w:val="375"/>
        </w:trPr>
        <w:tc>
          <w:tcPr>
            <w:tcW w:w="3205" w:type="dxa"/>
            <w:shd w:val="clear" w:color="auto" w:fill="DDD9C3"/>
            <w:vAlign w:val="center"/>
          </w:tcPr>
          <w:p w14:paraId="2B193B92" w14:textId="77777777" w:rsidR="00A51F8D" w:rsidRPr="00552534" w:rsidRDefault="00A51F8D" w:rsidP="00A51F8D">
            <w:pPr>
              <w:jc w:val="right"/>
              <w:rPr>
                <w:rFonts w:ascii="Calibri" w:hAnsi="Calibri" w:cs="Arial"/>
                <w:b/>
                <w:sz w:val="20"/>
                <w:szCs w:val="20"/>
                <w:lang w:val="el-GR"/>
              </w:rPr>
            </w:pPr>
            <w:r w:rsidRPr="00552534">
              <w:rPr>
                <w:rFonts w:ascii="Calibri" w:hAnsi="Calibri" w:cs="Arial"/>
                <w:b/>
                <w:sz w:val="20"/>
                <w:szCs w:val="20"/>
                <w:lang w:val="el-GR"/>
              </w:rPr>
              <w:t>ΤΙΤΛΟΣ ΜΑΘΗΜΑΤΟΣ</w:t>
            </w:r>
          </w:p>
        </w:tc>
        <w:tc>
          <w:tcPr>
            <w:tcW w:w="5231" w:type="dxa"/>
            <w:gridSpan w:val="5"/>
            <w:vAlign w:val="center"/>
          </w:tcPr>
          <w:p w14:paraId="020F1307" w14:textId="77777777" w:rsidR="00A51F8D" w:rsidRPr="00CB0409" w:rsidRDefault="00151310" w:rsidP="00A51F8D">
            <w:pPr>
              <w:rPr>
                <w:rFonts w:ascii="Calibri" w:hAnsi="Calibri" w:cs="Arial"/>
                <w:color w:val="000000" w:themeColor="text1"/>
                <w:sz w:val="20"/>
                <w:szCs w:val="20"/>
                <w:lang w:val="el-GR"/>
              </w:rPr>
            </w:pPr>
            <w:r>
              <w:rPr>
                <w:rFonts w:ascii="Calibri" w:hAnsi="Calibri" w:cs="Arial"/>
                <w:color w:val="000000" w:themeColor="text1"/>
                <w:sz w:val="20"/>
                <w:szCs w:val="20"/>
                <w:lang w:val="el-GR"/>
              </w:rPr>
              <w:t>ΠΡΑΚΤΙΚΗ ΑΣΚΗΣΗ</w:t>
            </w:r>
          </w:p>
        </w:tc>
      </w:tr>
      <w:tr w:rsidR="00A51F8D" w:rsidRPr="00552534" w14:paraId="7CB03C45" w14:textId="77777777" w:rsidTr="00A51F8D">
        <w:trPr>
          <w:trHeight w:val="196"/>
        </w:trPr>
        <w:tc>
          <w:tcPr>
            <w:tcW w:w="5637" w:type="dxa"/>
            <w:gridSpan w:val="3"/>
            <w:shd w:val="clear" w:color="auto" w:fill="DDD9C3"/>
            <w:vAlign w:val="center"/>
          </w:tcPr>
          <w:p w14:paraId="67A262E2" w14:textId="77777777" w:rsidR="00A51F8D" w:rsidRPr="00552534" w:rsidRDefault="00A51F8D" w:rsidP="00A51F8D">
            <w:pPr>
              <w:jc w:val="center"/>
              <w:rPr>
                <w:rFonts w:ascii="Calibri" w:hAnsi="Calibri" w:cs="Arial"/>
                <w:b/>
                <w:sz w:val="20"/>
                <w:szCs w:val="20"/>
                <w:lang w:val="el-GR"/>
              </w:rPr>
            </w:pPr>
            <w:r w:rsidRPr="00552534">
              <w:rPr>
                <w:rFonts w:ascii="Calibri" w:hAnsi="Calibri" w:cs="Arial"/>
                <w:b/>
                <w:sz w:val="20"/>
                <w:szCs w:val="20"/>
                <w:lang w:val="el-GR"/>
              </w:rPr>
              <w:t xml:space="preserve">ΑΥΤΟΤΕΛΕΙΣ ΔΙΔΑΚΤΙΚΕΣ ΔΡΑΣΤΗΡΙΟΤΗΤΕΣ </w:t>
            </w:r>
            <w:r w:rsidRPr="00552534">
              <w:rPr>
                <w:rFonts w:ascii="Calibri" w:hAnsi="Calibri" w:cs="Arial"/>
                <w:b/>
                <w:sz w:val="20"/>
                <w:szCs w:val="20"/>
                <w:lang w:val="el-GR"/>
              </w:rPr>
              <w:br/>
            </w:r>
            <w:r w:rsidRPr="00552534">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BB85E27" w14:textId="77777777" w:rsidR="00A51F8D" w:rsidRPr="00552534" w:rsidRDefault="00A51F8D" w:rsidP="00A51F8D">
            <w:pPr>
              <w:jc w:val="center"/>
              <w:rPr>
                <w:rFonts w:ascii="Calibri" w:hAnsi="Calibri" w:cs="Arial"/>
                <w:b/>
                <w:sz w:val="20"/>
                <w:szCs w:val="20"/>
                <w:lang w:val="el-GR"/>
              </w:rPr>
            </w:pPr>
            <w:r w:rsidRPr="00552534">
              <w:rPr>
                <w:rFonts w:ascii="Calibri" w:hAnsi="Calibri" w:cs="Arial"/>
                <w:b/>
                <w:sz w:val="20"/>
                <w:szCs w:val="20"/>
                <w:lang w:val="el-GR"/>
              </w:rPr>
              <w:t>ΕΒΔΟΜΑΔΙΑΙΕΣ</w:t>
            </w:r>
            <w:r w:rsidRPr="00552534">
              <w:rPr>
                <w:rFonts w:ascii="Calibri" w:hAnsi="Calibri" w:cs="Arial"/>
                <w:b/>
                <w:sz w:val="20"/>
                <w:szCs w:val="20"/>
                <w:lang w:val="el-GR"/>
              </w:rPr>
              <w:br/>
              <w:t>ΩΡΕΣ Δ</w:t>
            </w:r>
            <w:r w:rsidRPr="00552534">
              <w:rPr>
                <w:rFonts w:ascii="Calibri" w:hAnsi="Calibri" w:cs="Arial"/>
                <w:b/>
                <w:sz w:val="20"/>
                <w:szCs w:val="20"/>
                <w:shd w:val="clear" w:color="auto" w:fill="DDD9C3"/>
                <w:lang w:val="el-GR"/>
              </w:rPr>
              <w:t>ΙΔ</w:t>
            </w:r>
            <w:r w:rsidRPr="00552534">
              <w:rPr>
                <w:rFonts w:ascii="Calibri" w:hAnsi="Calibri" w:cs="Arial"/>
                <w:b/>
                <w:sz w:val="20"/>
                <w:szCs w:val="20"/>
                <w:lang w:val="el-GR"/>
              </w:rPr>
              <w:t>ΑΣΚΑΛΙΑΣ</w:t>
            </w:r>
          </w:p>
        </w:tc>
        <w:tc>
          <w:tcPr>
            <w:tcW w:w="1240" w:type="dxa"/>
            <w:shd w:val="clear" w:color="auto" w:fill="DDD9C3"/>
            <w:vAlign w:val="center"/>
          </w:tcPr>
          <w:p w14:paraId="4B00E724" w14:textId="77777777" w:rsidR="00A51F8D" w:rsidRPr="00552534" w:rsidRDefault="00A51F8D" w:rsidP="00A51F8D">
            <w:pPr>
              <w:jc w:val="center"/>
              <w:rPr>
                <w:rFonts w:ascii="Calibri" w:hAnsi="Calibri" w:cs="Arial"/>
                <w:b/>
                <w:sz w:val="20"/>
                <w:szCs w:val="20"/>
                <w:lang w:val="el-GR"/>
              </w:rPr>
            </w:pPr>
            <w:r w:rsidRPr="00552534">
              <w:rPr>
                <w:rFonts w:ascii="Calibri" w:hAnsi="Calibri" w:cs="Arial"/>
                <w:b/>
                <w:sz w:val="20"/>
                <w:szCs w:val="20"/>
                <w:lang w:val="el-GR"/>
              </w:rPr>
              <w:t>ΠΙΣΤΩΤΙΚΕΣ ΜΟΝΑΔΕΣ</w:t>
            </w:r>
          </w:p>
        </w:tc>
      </w:tr>
      <w:tr w:rsidR="00A51F8D" w:rsidRPr="00552534" w14:paraId="4E189BD9" w14:textId="77777777" w:rsidTr="00A51F8D">
        <w:trPr>
          <w:trHeight w:val="194"/>
        </w:trPr>
        <w:tc>
          <w:tcPr>
            <w:tcW w:w="5637" w:type="dxa"/>
            <w:gridSpan w:val="3"/>
          </w:tcPr>
          <w:p w14:paraId="10052E5D" w14:textId="77777777" w:rsidR="00A51F8D" w:rsidRPr="00552534" w:rsidRDefault="00151310" w:rsidP="00CB0409">
            <w:pPr>
              <w:jc w:val="center"/>
              <w:rPr>
                <w:rFonts w:ascii="Calibri" w:hAnsi="Calibri" w:cs="Arial"/>
                <w:color w:val="002060"/>
                <w:sz w:val="20"/>
                <w:szCs w:val="20"/>
                <w:lang w:val="el-GR"/>
              </w:rPr>
            </w:pPr>
            <w:r>
              <w:rPr>
                <w:rFonts w:ascii="Calibri" w:hAnsi="Calibri" w:cs="Arial"/>
                <w:color w:val="002060"/>
                <w:sz w:val="20"/>
                <w:szCs w:val="20"/>
                <w:lang w:val="el-GR"/>
              </w:rPr>
              <w:t>ΠΡΑΚΤΙΚΗ ΑΣΚΗΣΗ</w:t>
            </w:r>
          </w:p>
        </w:tc>
        <w:tc>
          <w:tcPr>
            <w:tcW w:w="1559" w:type="dxa"/>
            <w:gridSpan w:val="2"/>
          </w:tcPr>
          <w:p w14:paraId="31D04CAD" w14:textId="77777777" w:rsidR="00A51F8D" w:rsidRPr="00552534" w:rsidRDefault="00151310" w:rsidP="00A51F8D">
            <w:pPr>
              <w:jc w:val="center"/>
              <w:rPr>
                <w:rFonts w:ascii="Calibri" w:hAnsi="Calibri" w:cs="Arial"/>
                <w:color w:val="002060"/>
                <w:sz w:val="20"/>
                <w:szCs w:val="20"/>
                <w:lang w:val="el-GR"/>
              </w:rPr>
            </w:pPr>
            <w:r>
              <w:rPr>
                <w:rFonts w:ascii="Calibri" w:hAnsi="Calibri" w:cs="Arial"/>
                <w:color w:val="002060"/>
                <w:sz w:val="20"/>
                <w:szCs w:val="20"/>
                <w:lang w:val="el-GR"/>
              </w:rPr>
              <w:t>40</w:t>
            </w:r>
          </w:p>
        </w:tc>
        <w:tc>
          <w:tcPr>
            <w:tcW w:w="1240" w:type="dxa"/>
          </w:tcPr>
          <w:p w14:paraId="1F1A46BE" w14:textId="77777777" w:rsidR="00A51F8D" w:rsidRPr="00552534" w:rsidRDefault="00151310" w:rsidP="00A51F8D">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A51F8D" w:rsidRPr="00552534" w14:paraId="4FE315D7" w14:textId="77777777" w:rsidTr="00A51F8D">
        <w:trPr>
          <w:trHeight w:val="194"/>
        </w:trPr>
        <w:tc>
          <w:tcPr>
            <w:tcW w:w="5637" w:type="dxa"/>
            <w:gridSpan w:val="3"/>
          </w:tcPr>
          <w:p w14:paraId="211FAFD9" w14:textId="77777777" w:rsidR="00A51F8D" w:rsidRPr="00552534" w:rsidRDefault="00A51F8D" w:rsidP="00A51F8D">
            <w:pPr>
              <w:jc w:val="right"/>
              <w:rPr>
                <w:rFonts w:ascii="Calibri" w:hAnsi="Calibri" w:cs="Arial"/>
                <w:b/>
                <w:color w:val="002060"/>
                <w:sz w:val="20"/>
                <w:szCs w:val="20"/>
                <w:lang w:val="el-GR"/>
              </w:rPr>
            </w:pPr>
          </w:p>
        </w:tc>
        <w:tc>
          <w:tcPr>
            <w:tcW w:w="1559" w:type="dxa"/>
            <w:gridSpan w:val="2"/>
          </w:tcPr>
          <w:p w14:paraId="57A9CD68" w14:textId="77777777" w:rsidR="00A51F8D" w:rsidRPr="00552534" w:rsidRDefault="00A51F8D" w:rsidP="00A51F8D">
            <w:pPr>
              <w:jc w:val="right"/>
              <w:rPr>
                <w:rFonts w:ascii="Calibri" w:hAnsi="Calibri" w:cs="Arial"/>
                <w:color w:val="002060"/>
                <w:sz w:val="20"/>
                <w:szCs w:val="20"/>
                <w:lang w:val="el-GR"/>
              </w:rPr>
            </w:pPr>
          </w:p>
        </w:tc>
        <w:tc>
          <w:tcPr>
            <w:tcW w:w="1240" w:type="dxa"/>
          </w:tcPr>
          <w:p w14:paraId="2839E3C0" w14:textId="77777777" w:rsidR="00A51F8D" w:rsidRPr="00552534" w:rsidRDefault="00A51F8D" w:rsidP="00A51F8D">
            <w:pPr>
              <w:rPr>
                <w:rFonts w:ascii="Calibri" w:hAnsi="Calibri" w:cs="Arial"/>
                <w:color w:val="002060"/>
                <w:sz w:val="20"/>
                <w:szCs w:val="20"/>
                <w:lang w:val="el-GR"/>
              </w:rPr>
            </w:pPr>
          </w:p>
        </w:tc>
      </w:tr>
      <w:tr w:rsidR="00A51F8D" w:rsidRPr="00552534" w14:paraId="3AE81749" w14:textId="77777777" w:rsidTr="00A51F8D">
        <w:trPr>
          <w:trHeight w:val="194"/>
        </w:trPr>
        <w:tc>
          <w:tcPr>
            <w:tcW w:w="5637" w:type="dxa"/>
            <w:gridSpan w:val="3"/>
          </w:tcPr>
          <w:p w14:paraId="55C9B1D2" w14:textId="77777777" w:rsidR="00A51F8D" w:rsidRPr="00552534" w:rsidRDefault="00A51F8D" w:rsidP="00A51F8D">
            <w:pPr>
              <w:rPr>
                <w:rFonts w:ascii="Calibri" w:hAnsi="Calibri" w:cs="Arial"/>
                <w:b/>
                <w:color w:val="002060"/>
                <w:sz w:val="20"/>
                <w:szCs w:val="20"/>
                <w:lang w:val="el-GR"/>
              </w:rPr>
            </w:pPr>
          </w:p>
        </w:tc>
        <w:tc>
          <w:tcPr>
            <w:tcW w:w="1559" w:type="dxa"/>
            <w:gridSpan w:val="2"/>
          </w:tcPr>
          <w:p w14:paraId="35B7A187" w14:textId="77777777" w:rsidR="00A51F8D" w:rsidRPr="00552534" w:rsidRDefault="00A51F8D" w:rsidP="00A51F8D">
            <w:pPr>
              <w:jc w:val="right"/>
              <w:rPr>
                <w:rFonts w:ascii="Calibri" w:hAnsi="Calibri" w:cs="Arial"/>
                <w:color w:val="002060"/>
                <w:sz w:val="20"/>
                <w:szCs w:val="20"/>
                <w:lang w:val="el-GR"/>
              </w:rPr>
            </w:pPr>
          </w:p>
        </w:tc>
        <w:tc>
          <w:tcPr>
            <w:tcW w:w="1240" w:type="dxa"/>
          </w:tcPr>
          <w:p w14:paraId="60BC8285" w14:textId="77777777" w:rsidR="00A51F8D" w:rsidRPr="00552534" w:rsidRDefault="00A51F8D" w:rsidP="00A51F8D">
            <w:pPr>
              <w:rPr>
                <w:rFonts w:ascii="Calibri" w:hAnsi="Calibri" w:cs="Arial"/>
                <w:color w:val="002060"/>
                <w:sz w:val="20"/>
                <w:szCs w:val="20"/>
                <w:lang w:val="el-GR"/>
              </w:rPr>
            </w:pPr>
          </w:p>
        </w:tc>
      </w:tr>
      <w:tr w:rsidR="00A51F8D" w:rsidRPr="00EB42CD" w14:paraId="76CC4747" w14:textId="77777777" w:rsidTr="00A51F8D">
        <w:trPr>
          <w:trHeight w:val="194"/>
        </w:trPr>
        <w:tc>
          <w:tcPr>
            <w:tcW w:w="5637" w:type="dxa"/>
            <w:gridSpan w:val="3"/>
            <w:shd w:val="clear" w:color="auto" w:fill="DDD9C3"/>
          </w:tcPr>
          <w:p w14:paraId="74D225BB" w14:textId="77777777" w:rsidR="00A51F8D" w:rsidRPr="00552534" w:rsidRDefault="00A51F8D" w:rsidP="00A51F8D">
            <w:pPr>
              <w:rPr>
                <w:rFonts w:ascii="Calibri" w:hAnsi="Calibri" w:cs="Arial"/>
                <w:i/>
                <w:sz w:val="18"/>
                <w:szCs w:val="18"/>
                <w:lang w:val="el-GR"/>
              </w:rPr>
            </w:pPr>
            <w:r w:rsidRPr="00552534">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CFE6B73" w14:textId="77777777" w:rsidR="00A51F8D" w:rsidRPr="00552534" w:rsidRDefault="00A51F8D" w:rsidP="00A51F8D">
            <w:pPr>
              <w:jc w:val="right"/>
              <w:rPr>
                <w:rFonts w:ascii="Calibri" w:hAnsi="Calibri" w:cs="Arial"/>
                <w:color w:val="002060"/>
                <w:sz w:val="20"/>
                <w:szCs w:val="20"/>
                <w:lang w:val="el-GR"/>
              </w:rPr>
            </w:pPr>
          </w:p>
        </w:tc>
        <w:tc>
          <w:tcPr>
            <w:tcW w:w="1240" w:type="dxa"/>
          </w:tcPr>
          <w:p w14:paraId="076CDFA4" w14:textId="77777777" w:rsidR="00A51F8D" w:rsidRPr="00552534" w:rsidRDefault="00A51F8D" w:rsidP="00A51F8D">
            <w:pPr>
              <w:rPr>
                <w:rFonts w:ascii="Calibri" w:hAnsi="Calibri" w:cs="Arial"/>
                <w:color w:val="002060"/>
                <w:sz w:val="20"/>
                <w:szCs w:val="20"/>
                <w:lang w:val="el-GR"/>
              </w:rPr>
            </w:pPr>
          </w:p>
        </w:tc>
      </w:tr>
      <w:tr w:rsidR="00A51F8D" w:rsidRPr="00EB7427" w14:paraId="60AFAF5D" w14:textId="77777777" w:rsidTr="00A51F8D">
        <w:trPr>
          <w:trHeight w:val="599"/>
        </w:trPr>
        <w:tc>
          <w:tcPr>
            <w:tcW w:w="3205" w:type="dxa"/>
            <w:shd w:val="clear" w:color="auto" w:fill="DDD9C3"/>
          </w:tcPr>
          <w:p w14:paraId="15D7718C" w14:textId="77777777" w:rsidR="00A51F8D" w:rsidRPr="00552534" w:rsidRDefault="00A51F8D" w:rsidP="00A51F8D">
            <w:pPr>
              <w:jc w:val="right"/>
              <w:rPr>
                <w:rFonts w:ascii="Calibri" w:hAnsi="Calibri" w:cs="Arial"/>
                <w:i/>
                <w:sz w:val="16"/>
                <w:szCs w:val="16"/>
                <w:lang w:val="el-GR"/>
              </w:rPr>
            </w:pPr>
            <w:r w:rsidRPr="00552534">
              <w:rPr>
                <w:rFonts w:ascii="Calibri" w:hAnsi="Calibri" w:cs="Arial"/>
                <w:b/>
                <w:sz w:val="20"/>
                <w:szCs w:val="20"/>
                <w:lang w:val="el-GR"/>
              </w:rPr>
              <w:t>ΤΥΠΟΣ ΜΑΘΗΜΑΤΟΣ</w:t>
            </w:r>
            <w:r w:rsidRPr="00552534">
              <w:rPr>
                <w:rFonts w:ascii="Calibri" w:hAnsi="Calibri" w:cs="Arial"/>
                <w:i/>
                <w:sz w:val="16"/>
                <w:szCs w:val="16"/>
                <w:lang w:val="el-GR"/>
              </w:rPr>
              <w:t xml:space="preserve"> </w:t>
            </w:r>
          </w:p>
          <w:p w14:paraId="052BB9FE" w14:textId="77777777" w:rsidR="00A51F8D" w:rsidRPr="00552534" w:rsidRDefault="00A51F8D" w:rsidP="00A51F8D">
            <w:pPr>
              <w:jc w:val="right"/>
              <w:rPr>
                <w:rFonts w:ascii="Calibri" w:hAnsi="Calibri" w:cs="Arial"/>
                <w:b/>
                <w:sz w:val="20"/>
                <w:szCs w:val="20"/>
                <w:lang w:val="el-GR"/>
              </w:rPr>
            </w:pPr>
            <w:r w:rsidRPr="00552534">
              <w:rPr>
                <w:rFonts w:ascii="Calibri" w:hAnsi="Calibri" w:cs="Arial"/>
                <w:i/>
                <w:sz w:val="16"/>
                <w:szCs w:val="16"/>
                <w:lang w:val="el-GR"/>
              </w:rPr>
              <w:t>Υποβάθρου , Γενικών Γνώσεων, Επιστημονικής Περιοχής, Ανάπτυξης Δεξιοτήτων</w:t>
            </w:r>
          </w:p>
        </w:tc>
        <w:tc>
          <w:tcPr>
            <w:tcW w:w="5231" w:type="dxa"/>
            <w:gridSpan w:val="5"/>
          </w:tcPr>
          <w:p w14:paraId="798AE63D" w14:textId="77777777" w:rsidR="00A51F8D" w:rsidRPr="00552534" w:rsidRDefault="00EB7427" w:rsidP="00A51F8D">
            <w:pPr>
              <w:rPr>
                <w:rFonts w:ascii="Calibri" w:hAnsi="Calibri" w:cs="Arial"/>
                <w:color w:val="002060"/>
                <w:sz w:val="20"/>
                <w:szCs w:val="20"/>
                <w:lang w:val="el-GR"/>
              </w:rPr>
            </w:pPr>
            <w:r>
              <w:rPr>
                <w:rFonts w:ascii="Calibri" w:hAnsi="Calibri" w:cs="Arial"/>
                <w:color w:val="002060"/>
                <w:sz w:val="20"/>
                <w:szCs w:val="20"/>
                <w:lang w:val="el-GR"/>
              </w:rPr>
              <w:t>Επιλογής Υποχρεωτικό</w:t>
            </w:r>
          </w:p>
        </w:tc>
      </w:tr>
      <w:tr w:rsidR="00A51F8D" w:rsidRPr="00552534" w14:paraId="6CD30110" w14:textId="77777777" w:rsidTr="00A51F8D">
        <w:tc>
          <w:tcPr>
            <w:tcW w:w="3205" w:type="dxa"/>
            <w:shd w:val="clear" w:color="auto" w:fill="DDD9C3"/>
          </w:tcPr>
          <w:p w14:paraId="4EE770B4" w14:textId="77777777" w:rsidR="00A51F8D" w:rsidRPr="00552534" w:rsidRDefault="00A51F8D" w:rsidP="00A51F8D">
            <w:pPr>
              <w:jc w:val="right"/>
              <w:rPr>
                <w:rFonts w:ascii="Calibri" w:hAnsi="Calibri" w:cs="Arial"/>
                <w:b/>
                <w:sz w:val="20"/>
                <w:szCs w:val="20"/>
                <w:lang w:val="el-GR"/>
              </w:rPr>
            </w:pPr>
            <w:r w:rsidRPr="00552534">
              <w:rPr>
                <w:rFonts w:ascii="Calibri" w:hAnsi="Calibri" w:cs="Arial"/>
                <w:b/>
                <w:sz w:val="20"/>
                <w:szCs w:val="20"/>
                <w:lang w:val="el-GR"/>
              </w:rPr>
              <w:t>ΠΡΟΑΠΑΙΤΟΥΜΕΝΑ ΜΑΘΗΜΑΤΑ:</w:t>
            </w:r>
          </w:p>
          <w:p w14:paraId="1FDB9524" w14:textId="77777777" w:rsidR="00A51F8D" w:rsidRPr="00552534" w:rsidRDefault="00A51F8D" w:rsidP="00A51F8D">
            <w:pPr>
              <w:jc w:val="right"/>
              <w:rPr>
                <w:rFonts w:ascii="Calibri" w:hAnsi="Calibri" w:cs="Arial"/>
                <w:b/>
                <w:sz w:val="20"/>
                <w:szCs w:val="20"/>
                <w:lang w:val="el-GR"/>
              </w:rPr>
            </w:pPr>
          </w:p>
        </w:tc>
        <w:tc>
          <w:tcPr>
            <w:tcW w:w="5231" w:type="dxa"/>
            <w:gridSpan w:val="5"/>
          </w:tcPr>
          <w:p w14:paraId="45F54132" w14:textId="77777777" w:rsidR="00A51F8D" w:rsidRPr="00552534" w:rsidRDefault="00151310" w:rsidP="00A51F8D">
            <w:pPr>
              <w:rPr>
                <w:rFonts w:ascii="Calibri" w:hAnsi="Calibri" w:cs="Arial"/>
                <w:color w:val="002060"/>
                <w:sz w:val="20"/>
                <w:szCs w:val="20"/>
                <w:lang w:val="el-GR"/>
              </w:rPr>
            </w:pPr>
            <w:r>
              <w:rPr>
                <w:rFonts w:ascii="Calibri" w:hAnsi="Calibri" w:cs="Arial"/>
                <w:color w:val="002060"/>
                <w:sz w:val="20"/>
                <w:szCs w:val="20"/>
                <w:lang w:val="el-GR"/>
              </w:rPr>
              <w:t>-</w:t>
            </w:r>
          </w:p>
        </w:tc>
      </w:tr>
      <w:tr w:rsidR="00A51F8D" w:rsidRPr="00552534" w14:paraId="54891D36" w14:textId="77777777" w:rsidTr="00A51F8D">
        <w:tc>
          <w:tcPr>
            <w:tcW w:w="3205" w:type="dxa"/>
            <w:shd w:val="clear" w:color="auto" w:fill="DDD9C3"/>
          </w:tcPr>
          <w:p w14:paraId="75DCC436" w14:textId="77777777" w:rsidR="00A51F8D" w:rsidRPr="00552534" w:rsidRDefault="00A51F8D" w:rsidP="00A51F8D">
            <w:pPr>
              <w:jc w:val="right"/>
              <w:rPr>
                <w:rFonts w:ascii="Calibri" w:hAnsi="Calibri" w:cs="Arial"/>
                <w:b/>
                <w:sz w:val="20"/>
                <w:szCs w:val="20"/>
              </w:rPr>
            </w:pPr>
            <w:r w:rsidRPr="00552534">
              <w:rPr>
                <w:rFonts w:ascii="Calibri" w:hAnsi="Calibri" w:cs="Arial"/>
                <w:b/>
                <w:sz w:val="20"/>
                <w:szCs w:val="20"/>
                <w:lang w:val="el-GR"/>
              </w:rPr>
              <w:t>Γ</w:t>
            </w:r>
            <w:r w:rsidRPr="00552534">
              <w:rPr>
                <w:rFonts w:ascii="Calibri" w:hAnsi="Calibri" w:cs="Arial"/>
                <w:b/>
                <w:sz w:val="20"/>
                <w:szCs w:val="20"/>
              </w:rPr>
              <w:t>ΛΩΣΣΑ ΔΙΔΑΣΚΑΛΙΑΣ</w:t>
            </w:r>
            <w:r w:rsidRPr="00552534">
              <w:rPr>
                <w:rFonts w:ascii="Calibri" w:hAnsi="Calibri" w:cs="Arial"/>
                <w:b/>
                <w:sz w:val="20"/>
                <w:szCs w:val="20"/>
                <w:lang w:val="el-GR"/>
              </w:rPr>
              <w:t xml:space="preserve"> και ΕΞΕΤΑΣΕΩΝ</w:t>
            </w:r>
            <w:r w:rsidRPr="00552534">
              <w:rPr>
                <w:rFonts w:ascii="Calibri" w:hAnsi="Calibri" w:cs="Arial"/>
                <w:b/>
                <w:sz w:val="20"/>
                <w:szCs w:val="20"/>
              </w:rPr>
              <w:t>:</w:t>
            </w:r>
          </w:p>
        </w:tc>
        <w:tc>
          <w:tcPr>
            <w:tcW w:w="5231" w:type="dxa"/>
            <w:gridSpan w:val="5"/>
          </w:tcPr>
          <w:p w14:paraId="31604022" w14:textId="77777777" w:rsidR="00A51F8D" w:rsidRPr="00B40569" w:rsidRDefault="00CB0409" w:rsidP="00A51F8D">
            <w:pPr>
              <w:rPr>
                <w:rFonts w:ascii="Calibri" w:hAnsi="Calibri" w:cs="Arial"/>
                <w:color w:val="002060"/>
                <w:sz w:val="20"/>
                <w:szCs w:val="20"/>
                <w:lang w:val="el-GR"/>
              </w:rPr>
            </w:pPr>
            <w:r>
              <w:rPr>
                <w:rFonts w:ascii="Calibri" w:hAnsi="Calibri" w:cs="Arial"/>
                <w:color w:val="002060"/>
                <w:sz w:val="20"/>
                <w:szCs w:val="20"/>
                <w:lang w:val="el-GR"/>
              </w:rPr>
              <w:t>ΕΛΛΗΝΙΚΗ</w:t>
            </w:r>
            <w:r w:rsidR="00151310">
              <w:rPr>
                <w:rFonts w:ascii="Calibri" w:hAnsi="Calibri" w:cs="Arial"/>
                <w:color w:val="002060"/>
                <w:sz w:val="20"/>
                <w:szCs w:val="20"/>
                <w:lang w:val="el-GR"/>
              </w:rPr>
              <w:t>/ΑΓΓΛΙΚΗ</w:t>
            </w:r>
          </w:p>
        </w:tc>
      </w:tr>
      <w:tr w:rsidR="00A51F8D" w:rsidRPr="00CB0409" w14:paraId="3AFCC5C9" w14:textId="77777777" w:rsidTr="00A51F8D">
        <w:tc>
          <w:tcPr>
            <w:tcW w:w="3205" w:type="dxa"/>
            <w:shd w:val="clear" w:color="auto" w:fill="DDD9C3"/>
          </w:tcPr>
          <w:p w14:paraId="2B3277AF" w14:textId="77777777" w:rsidR="00A51F8D" w:rsidRPr="00552534" w:rsidRDefault="00A51F8D" w:rsidP="00A51F8D">
            <w:pPr>
              <w:jc w:val="right"/>
              <w:rPr>
                <w:rFonts w:ascii="Calibri" w:hAnsi="Calibri" w:cs="Arial"/>
                <w:b/>
                <w:sz w:val="20"/>
                <w:szCs w:val="20"/>
                <w:lang w:val="el-GR"/>
              </w:rPr>
            </w:pPr>
            <w:r w:rsidRPr="00552534">
              <w:rPr>
                <w:rFonts w:ascii="Calibri" w:hAnsi="Calibri" w:cs="Arial"/>
                <w:b/>
                <w:sz w:val="20"/>
                <w:szCs w:val="20"/>
                <w:lang w:val="el-GR"/>
              </w:rPr>
              <w:t xml:space="preserve">ΤΟ ΜΑΘΗΜΑ ΠΡΟΣΦΕΡΕΤΑΙ ΣΕ ΦΟΙΤΗΤΕΣ </w:t>
            </w:r>
            <w:r w:rsidRPr="00552534">
              <w:rPr>
                <w:rFonts w:ascii="Calibri" w:hAnsi="Calibri" w:cs="Arial"/>
                <w:b/>
                <w:sz w:val="20"/>
                <w:szCs w:val="20"/>
                <w:lang w:val="en-GB"/>
              </w:rPr>
              <w:t>ERASMUS</w:t>
            </w:r>
            <w:r w:rsidRPr="00552534">
              <w:rPr>
                <w:rFonts w:ascii="Calibri" w:hAnsi="Calibri" w:cs="Arial"/>
                <w:b/>
                <w:sz w:val="20"/>
                <w:szCs w:val="20"/>
                <w:lang w:val="el-GR"/>
              </w:rPr>
              <w:t xml:space="preserve"> </w:t>
            </w:r>
          </w:p>
        </w:tc>
        <w:tc>
          <w:tcPr>
            <w:tcW w:w="5231" w:type="dxa"/>
            <w:gridSpan w:val="5"/>
          </w:tcPr>
          <w:p w14:paraId="4A2650F6" w14:textId="77777777" w:rsidR="00A51F8D" w:rsidRPr="00552534" w:rsidRDefault="00CB0409" w:rsidP="00A51F8D">
            <w:pPr>
              <w:rPr>
                <w:rFonts w:ascii="Calibri" w:hAnsi="Calibri" w:cs="Arial"/>
                <w:color w:val="002060"/>
                <w:sz w:val="20"/>
                <w:szCs w:val="20"/>
                <w:lang w:val="el-GR"/>
              </w:rPr>
            </w:pPr>
            <w:r>
              <w:rPr>
                <w:rFonts w:ascii="Calibri" w:hAnsi="Calibri" w:cs="Arial"/>
                <w:color w:val="002060"/>
                <w:sz w:val="20"/>
                <w:szCs w:val="20"/>
                <w:lang w:val="el-GR"/>
              </w:rPr>
              <w:t>ΝΑΙ</w:t>
            </w:r>
          </w:p>
        </w:tc>
      </w:tr>
      <w:tr w:rsidR="00A51F8D" w:rsidRPr="00552534" w14:paraId="66C393C8" w14:textId="77777777" w:rsidTr="00A51F8D">
        <w:tc>
          <w:tcPr>
            <w:tcW w:w="3205" w:type="dxa"/>
            <w:shd w:val="clear" w:color="auto" w:fill="DDD9C3"/>
          </w:tcPr>
          <w:p w14:paraId="0E3C7063" w14:textId="77777777" w:rsidR="00A51F8D" w:rsidRPr="00552534" w:rsidRDefault="00A51F8D" w:rsidP="00A51F8D">
            <w:pPr>
              <w:jc w:val="right"/>
              <w:rPr>
                <w:rFonts w:ascii="Calibri" w:hAnsi="Calibri" w:cs="Arial"/>
                <w:b/>
                <w:sz w:val="20"/>
                <w:szCs w:val="20"/>
                <w:lang w:val="en-GB"/>
              </w:rPr>
            </w:pPr>
            <w:r w:rsidRPr="00552534">
              <w:rPr>
                <w:rFonts w:ascii="Calibri" w:hAnsi="Calibri" w:cs="Arial"/>
                <w:b/>
                <w:sz w:val="20"/>
                <w:szCs w:val="20"/>
                <w:lang w:val="el-GR"/>
              </w:rPr>
              <w:t>ΗΛΕΚΤΡΟΝΙΚΗ ΣΕΛΙΔΑ ΜΑΘΗΜΑΤΟΣ (</w:t>
            </w:r>
            <w:r w:rsidRPr="00552534">
              <w:rPr>
                <w:rFonts w:ascii="Calibri" w:hAnsi="Calibri" w:cs="Arial"/>
                <w:b/>
                <w:sz w:val="20"/>
                <w:szCs w:val="20"/>
                <w:lang w:val="en-GB"/>
              </w:rPr>
              <w:t>URL)</w:t>
            </w:r>
          </w:p>
        </w:tc>
        <w:tc>
          <w:tcPr>
            <w:tcW w:w="5231" w:type="dxa"/>
            <w:gridSpan w:val="5"/>
          </w:tcPr>
          <w:p w14:paraId="3FB03A91" w14:textId="77777777" w:rsidR="00A51F8D" w:rsidRPr="00552534" w:rsidRDefault="00151310" w:rsidP="00A51F8D">
            <w:pPr>
              <w:spacing w:after="200" w:line="276" w:lineRule="auto"/>
              <w:rPr>
                <w:rFonts w:ascii="Calibri" w:hAnsi="Calibri" w:cs="Arial"/>
                <w:color w:val="002060"/>
                <w:sz w:val="20"/>
                <w:szCs w:val="20"/>
                <w:lang w:val="en-GB"/>
              </w:rPr>
            </w:pPr>
            <w:r w:rsidRPr="00151310">
              <w:rPr>
                <w:rFonts w:ascii="Calibri" w:hAnsi="Calibri" w:cs="Arial"/>
                <w:color w:val="002060"/>
                <w:sz w:val="20"/>
                <w:szCs w:val="20"/>
                <w:lang w:val="en-GB"/>
              </w:rPr>
              <w:t>https://eclass.uniwa.gr/courses/BISC294/</w:t>
            </w:r>
          </w:p>
        </w:tc>
      </w:tr>
    </w:tbl>
    <w:p w14:paraId="780947F4" w14:textId="77777777" w:rsidR="00A51F8D" w:rsidRPr="00552534" w:rsidRDefault="00A51F8D" w:rsidP="00A51F8D">
      <w:pPr>
        <w:widowControl w:val="0"/>
        <w:numPr>
          <w:ilvl w:val="0"/>
          <w:numId w:val="2"/>
        </w:numPr>
        <w:autoSpaceDE w:val="0"/>
        <w:autoSpaceDN w:val="0"/>
        <w:adjustRightInd w:val="0"/>
        <w:spacing w:before="120" w:after="120" w:line="276" w:lineRule="auto"/>
        <w:ind w:left="357" w:hanging="357"/>
        <w:rPr>
          <w:rFonts w:ascii="Calibri" w:hAnsi="Calibri" w:cs="Arial"/>
          <w:b/>
          <w:color w:val="000000"/>
          <w:sz w:val="22"/>
          <w:szCs w:val="22"/>
        </w:rPr>
      </w:pPr>
      <w:r w:rsidRPr="00552534">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51F8D" w:rsidRPr="00552534" w14:paraId="685C498F" w14:textId="77777777" w:rsidTr="00325869">
        <w:tc>
          <w:tcPr>
            <w:tcW w:w="8472" w:type="dxa"/>
            <w:gridSpan w:val="2"/>
            <w:tcBorders>
              <w:bottom w:val="nil"/>
            </w:tcBorders>
            <w:shd w:val="clear" w:color="auto" w:fill="DDD9C3"/>
          </w:tcPr>
          <w:p w14:paraId="171A55DA" w14:textId="77777777" w:rsidR="00A51F8D" w:rsidRPr="00552534" w:rsidRDefault="00A51F8D" w:rsidP="00A51F8D">
            <w:pPr>
              <w:rPr>
                <w:rFonts w:ascii="Calibri" w:hAnsi="Calibri" w:cs="Arial"/>
                <w:i/>
                <w:sz w:val="16"/>
                <w:szCs w:val="16"/>
                <w:lang w:val="el-GR"/>
              </w:rPr>
            </w:pPr>
            <w:r w:rsidRPr="00552534">
              <w:rPr>
                <w:rFonts w:ascii="Calibri" w:hAnsi="Calibri" w:cs="Arial"/>
                <w:b/>
                <w:sz w:val="20"/>
                <w:szCs w:val="20"/>
                <w:lang w:val="el-GR"/>
              </w:rPr>
              <w:t>Μαθησιακά Αποτελέσματα</w:t>
            </w:r>
          </w:p>
        </w:tc>
      </w:tr>
      <w:tr w:rsidR="00A51F8D" w:rsidRPr="00CB0409" w14:paraId="1AE7207E" w14:textId="77777777" w:rsidTr="00325869">
        <w:tc>
          <w:tcPr>
            <w:tcW w:w="8472" w:type="dxa"/>
            <w:gridSpan w:val="2"/>
            <w:tcBorders>
              <w:top w:val="nil"/>
            </w:tcBorders>
            <w:shd w:val="clear" w:color="auto" w:fill="DDD9C3"/>
          </w:tcPr>
          <w:p w14:paraId="377EEA16" w14:textId="77777777" w:rsidR="00A51F8D" w:rsidRPr="00552534" w:rsidRDefault="00A51F8D" w:rsidP="005479EB">
            <w:pPr>
              <w:widowControl w:val="0"/>
              <w:autoSpaceDE w:val="0"/>
              <w:autoSpaceDN w:val="0"/>
              <w:adjustRightInd w:val="0"/>
              <w:spacing w:line="276" w:lineRule="auto"/>
              <w:ind w:left="313"/>
              <w:contextualSpacing/>
              <w:rPr>
                <w:rFonts w:ascii="Calibri" w:hAnsi="Calibri" w:cs="Arial"/>
                <w:i/>
                <w:sz w:val="16"/>
                <w:szCs w:val="16"/>
                <w:lang w:val="el-GR"/>
              </w:rPr>
            </w:pPr>
          </w:p>
        </w:tc>
      </w:tr>
      <w:tr w:rsidR="00A51F8D" w:rsidRPr="00EB42CD" w14:paraId="43978214" w14:textId="77777777" w:rsidTr="00325869">
        <w:tc>
          <w:tcPr>
            <w:tcW w:w="8472" w:type="dxa"/>
            <w:gridSpan w:val="2"/>
          </w:tcPr>
          <w:p w14:paraId="7A54E6B4" w14:textId="7197FF18" w:rsidR="00777AF2" w:rsidRPr="001B4FFF" w:rsidRDefault="00777AF2" w:rsidP="001B4FFF">
            <w:pPr>
              <w:jc w:val="both"/>
              <w:textAlignment w:val="baseline"/>
              <w:rPr>
                <w:rFonts w:asciiTheme="minorHAnsi" w:hAnsiTheme="minorHAnsi" w:cstheme="minorHAnsi"/>
                <w:b/>
                <w:color w:val="000000"/>
                <w:sz w:val="20"/>
                <w:szCs w:val="20"/>
                <w:lang w:val="el-GR" w:eastAsia="el-GR"/>
              </w:rPr>
            </w:pPr>
            <w:r w:rsidRPr="001B4FFF">
              <w:rPr>
                <w:rFonts w:asciiTheme="minorHAnsi" w:hAnsiTheme="minorHAnsi" w:cstheme="minorHAnsi"/>
                <w:b/>
                <w:color w:val="000000"/>
                <w:sz w:val="20"/>
                <w:szCs w:val="20"/>
                <w:lang w:val="el-GR" w:eastAsia="el-GR"/>
              </w:rPr>
              <w:t>Σκοπός και στόχος του μαθήματος είναι:</w:t>
            </w:r>
          </w:p>
          <w:p w14:paraId="2FD634BA" w14:textId="7ED9FE4A" w:rsidR="00F25326" w:rsidRPr="001B4FFF" w:rsidRDefault="00777AF2" w:rsidP="001B4FFF">
            <w:pPr>
              <w:pStyle w:val="a3"/>
              <w:numPr>
                <w:ilvl w:val="0"/>
                <w:numId w:val="26"/>
              </w:numPr>
              <w:spacing w:after="0" w:line="240" w:lineRule="auto"/>
              <w:jc w:val="both"/>
              <w:textAlignment w:val="baseline"/>
              <w:rPr>
                <w:rFonts w:asciiTheme="minorHAnsi" w:hAnsiTheme="minorHAnsi" w:cstheme="minorHAnsi"/>
                <w:color w:val="000000"/>
                <w:sz w:val="20"/>
                <w:szCs w:val="20"/>
                <w:lang w:eastAsia="el-GR"/>
              </w:rPr>
            </w:pPr>
            <w:r w:rsidRPr="001B4FFF">
              <w:rPr>
                <w:rFonts w:asciiTheme="minorHAnsi" w:hAnsiTheme="minorHAnsi" w:cstheme="minorHAnsi"/>
                <w:color w:val="000000"/>
                <w:sz w:val="20"/>
                <w:szCs w:val="20"/>
                <w:lang w:eastAsia="el-GR"/>
              </w:rPr>
              <w:t>Η</w:t>
            </w:r>
            <w:r w:rsidR="00F25326" w:rsidRPr="001B4FFF">
              <w:rPr>
                <w:rFonts w:asciiTheme="minorHAnsi" w:hAnsiTheme="minorHAnsi" w:cstheme="minorHAnsi"/>
                <w:color w:val="000000"/>
                <w:sz w:val="20"/>
                <w:szCs w:val="20"/>
                <w:lang w:eastAsia="el-GR"/>
              </w:rPr>
              <w:t xml:space="preserve"> σύνδεση της εκπαίδευσης με το επαγγελματικό περιβάλλον που θα συναντήσουν οι φοιτητές όταν ολοκληρώσουν τις σπουδές τους.</w:t>
            </w:r>
          </w:p>
          <w:p w14:paraId="2CBF699C" w14:textId="2FBD35C4" w:rsidR="00777AF2" w:rsidRPr="001B4FFF" w:rsidRDefault="00777AF2" w:rsidP="001B4FFF">
            <w:pPr>
              <w:pStyle w:val="a3"/>
              <w:numPr>
                <w:ilvl w:val="0"/>
                <w:numId w:val="26"/>
              </w:numPr>
              <w:spacing w:after="0" w:line="240" w:lineRule="auto"/>
              <w:jc w:val="both"/>
              <w:textAlignment w:val="baseline"/>
              <w:rPr>
                <w:rFonts w:asciiTheme="minorHAnsi" w:hAnsiTheme="minorHAnsi" w:cstheme="minorHAnsi"/>
                <w:color w:val="000000"/>
                <w:sz w:val="20"/>
                <w:szCs w:val="20"/>
                <w:lang w:eastAsia="el-GR"/>
              </w:rPr>
            </w:pPr>
            <w:r w:rsidRPr="001B4FFF">
              <w:rPr>
                <w:rFonts w:asciiTheme="minorHAnsi" w:hAnsiTheme="minorHAnsi" w:cstheme="minorHAnsi"/>
                <w:sz w:val="20"/>
                <w:szCs w:val="20"/>
              </w:rPr>
              <w:t>Η εμπέδωση και διεύρυνση των γνώσεων των προηγούμενων εξαμήνων</w:t>
            </w:r>
            <w:r w:rsidR="00325869" w:rsidRPr="001B4FFF">
              <w:rPr>
                <w:rFonts w:asciiTheme="minorHAnsi" w:hAnsiTheme="minorHAnsi" w:cstheme="minorHAnsi"/>
                <w:sz w:val="20"/>
                <w:szCs w:val="20"/>
              </w:rPr>
              <w:t xml:space="preserve"> με εφαρμογή των γνώσεων που αποκόμισαν κατά τη διάρκεια των σπουδών τους σε πραγματικές συνθήκες εργασίας. </w:t>
            </w:r>
          </w:p>
          <w:p w14:paraId="60983E05" w14:textId="2310DE99" w:rsidR="00325869" w:rsidRPr="001B4FFF" w:rsidRDefault="00777AF2" w:rsidP="001B4FFF">
            <w:pPr>
              <w:pStyle w:val="a3"/>
              <w:numPr>
                <w:ilvl w:val="0"/>
                <w:numId w:val="26"/>
              </w:numPr>
              <w:spacing w:after="0" w:line="240" w:lineRule="auto"/>
              <w:jc w:val="both"/>
              <w:textAlignment w:val="baseline"/>
              <w:rPr>
                <w:rFonts w:asciiTheme="minorHAnsi" w:hAnsiTheme="minorHAnsi" w:cstheme="minorHAnsi"/>
                <w:color w:val="000000"/>
                <w:sz w:val="20"/>
                <w:szCs w:val="20"/>
                <w:lang w:eastAsia="el-GR"/>
              </w:rPr>
            </w:pPr>
            <w:r w:rsidRPr="001B4FFF">
              <w:rPr>
                <w:rFonts w:asciiTheme="minorHAnsi" w:hAnsiTheme="minorHAnsi" w:cstheme="minorHAnsi"/>
                <w:color w:val="000000"/>
                <w:sz w:val="20"/>
                <w:szCs w:val="20"/>
                <w:lang w:eastAsia="el-GR"/>
              </w:rPr>
              <w:t xml:space="preserve">Η δυνατότητα ανάπτυξης πρωτοβουλιών </w:t>
            </w:r>
            <w:r w:rsidR="00325869" w:rsidRPr="001B4FFF">
              <w:rPr>
                <w:rFonts w:asciiTheme="minorHAnsi" w:hAnsiTheme="minorHAnsi" w:cstheme="minorHAnsi"/>
                <w:color w:val="000000"/>
                <w:sz w:val="20"/>
                <w:szCs w:val="20"/>
                <w:lang w:eastAsia="el-GR"/>
              </w:rPr>
              <w:t>καθώς και η απόκτηση εμπειρίας  σε περιβάλλον ομαδικής εργασίας</w:t>
            </w:r>
          </w:p>
          <w:p w14:paraId="7D5AA14C" w14:textId="77777777" w:rsidR="00325869" w:rsidRPr="001B4FFF" w:rsidRDefault="00325869" w:rsidP="001B4FFF">
            <w:pPr>
              <w:widowControl w:val="0"/>
              <w:autoSpaceDE w:val="0"/>
              <w:autoSpaceDN w:val="0"/>
              <w:adjustRightInd w:val="0"/>
              <w:jc w:val="both"/>
              <w:rPr>
                <w:rFonts w:asciiTheme="minorHAnsi" w:eastAsia="Calibri" w:hAnsiTheme="minorHAnsi" w:cstheme="minorHAnsi"/>
                <w:color w:val="000000"/>
                <w:sz w:val="20"/>
                <w:szCs w:val="20"/>
                <w:lang w:val="el-GR"/>
              </w:rPr>
            </w:pPr>
            <w:r w:rsidRPr="001B4FFF">
              <w:rPr>
                <w:rFonts w:asciiTheme="minorHAnsi" w:eastAsia="Calibri" w:hAnsiTheme="minorHAnsi" w:cstheme="minorHAnsi"/>
                <w:b/>
                <w:color w:val="000000"/>
                <w:sz w:val="20"/>
                <w:szCs w:val="20"/>
                <w:lang w:val="el-GR"/>
              </w:rPr>
              <w:t>Γνώσεις</w:t>
            </w:r>
            <w:r w:rsidRPr="001B4FFF">
              <w:rPr>
                <w:rFonts w:asciiTheme="minorHAnsi" w:eastAsia="Calibri" w:hAnsiTheme="minorHAnsi" w:cstheme="minorHAnsi"/>
                <w:color w:val="000000"/>
                <w:sz w:val="20"/>
                <w:szCs w:val="20"/>
                <w:lang w:val="el-GR"/>
              </w:rPr>
              <w:t>: Μετά το τέλος του μαθήματος οι φοιτητές θα είναι σε θέση να:</w:t>
            </w:r>
          </w:p>
          <w:p w14:paraId="6BA0146E" w14:textId="729AAFC1" w:rsidR="00F25326" w:rsidRPr="001B4FFF" w:rsidRDefault="00325869" w:rsidP="001B4FFF">
            <w:pPr>
              <w:pStyle w:val="a3"/>
              <w:numPr>
                <w:ilvl w:val="0"/>
                <w:numId w:val="27"/>
              </w:numPr>
              <w:spacing w:after="0" w:line="240" w:lineRule="auto"/>
              <w:jc w:val="both"/>
              <w:textAlignment w:val="baseline"/>
              <w:rPr>
                <w:rFonts w:asciiTheme="minorHAnsi" w:hAnsiTheme="minorHAnsi" w:cstheme="minorHAnsi"/>
                <w:sz w:val="20"/>
                <w:szCs w:val="20"/>
                <w:lang w:eastAsia="el-GR"/>
              </w:rPr>
            </w:pPr>
            <w:r w:rsidRPr="001B4FFF">
              <w:rPr>
                <w:rFonts w:asciiTheme="minorHAnsi" w:hAnsiTheme="minorHAnsi" w:cstheme="minorHAnsi"/>
                <w:color w:val="000000"/>
                <w:sz w:val="20"/>
                <w:szCs w:val="20"/>
                <w:lang w:eastAsia="el-GR"/>
              </w:rPr>
              <w:t>Γ</w:t>
            </w:r>
            <w:r w:rsidR="00F25326" w:rsidRPr="001B4FFF">
              <w:rPr>
                <w:rFonts w:asciiTheme="minorHAnsi" w:hAnsiTheme="minorHAnsi" w:cstheme="minorHAnsi"/>
                <w:color w:val="000000"/>
                <w:sz w:val="20"/>
                <w:szCs w:val="20"/>
                <w:lang w:eastAsia="el-GR"/>
              </w:rPr>
              <w:t>νωρίζ</w:t>
            </w:r>
            <w:r w:rsidR="00FD758F" w:rsidRPr="001B4FFF">
              <w:rPr>
                <w:rFonts w:asciiTheme="minorHAnsi" w:hAnsiTheme="minorHAnsi" w:cstheme="minorHAnsi"/>
                <w:color w:val="000000"/>
                <w:sz w:val="20"/>
                <w:szCs w:val="20"/>
                <w:lang w:eastAsia="el-GR"/>
              </w:rPr>
              <w:t>ουν</w:t>
            </w:r>
            <w:r w:rsidR="00F25326" w:rsidRPr="001B4FFF">
              <w:rPr>
                <w:rFonts w:asciiTheme="minorHAnsi" w:hAnsiTheme="minorHAnsi" w:cstheme="minorHAnsi"/>
                <w:color w:val="000000"/>
                <w:sz w:val="20"/>
                <w:szCs w:val="20"/>
                <w:lang w:eastAsia="el-GR"/>
              </w:rPr>
              <w:t xml:space="preserve"> τον τρόπο λειτουργίας ενός εργαστηρίου Αισθητικής ή ενός Πολυδύναμου Κέντρου</w:t>
            </w:r>
          </w:p>
          <w:p w14:paraId="301C9A01" w14:textId="056166E8" w:rsidR="00794312" w:rsidRPr="001B4FFF" w:rsidRDefault="00794312" w:rsidP="001B4FFF">
            <w:pPr>
              <w:pStyle w:val="a3"/>
              <w:numPr>
                <w:ilvl w:val="0"/>
                <w:numId w:val="27"/>
              </w:numPr>
              <w:spacing w:after="0" w:line="240" w:lineRule="auto"/>
              <w:rPr>
                <w:rFonts w:asciiTheme="minorHAnsi" w:hAnsiTheme="minorHAnsi" w:cstheme="minorHAnsi"/>
                <w:sz w:val="20"/>
                <w:szCs w:val="20"/>
                <w:lang w:eastAsia="el-GR"/>
              </w:rPr>
            </w:pPr>
            <w:r w:rsidRPr="001B4FFF">
              <w:rPr>
                <w:rFonts w:asciiTheme="minorHAnsi" w:hAnsiTheme="minorHAnsi" w:cstheme="minorHAnsi"/>
                <w:sz w:val="20"/>
                <w:szCs w:val="20"/>
                <w:lang w:eastAsia="el-GR"/>
              </w:rPr>
              <w:t>Γνωρίζ</w:t>
            </w:r>
            <w:r w:rsidR="00FD758F" w:rsidRPr="001B4FFF">
              <w:rPr>
                <w:rFonts w:asciiTheme="minorHAnsi" w:hAnsiTheme="minorHAnsi" w:cstheme="minorHAnsi"/>
                <w:sz w:val="20"/>
                <w:szCs w:val="20"/>
                <w:lang w:eastAsia="el-GR"/>
              </w:rPr>
              <w:t>ουν</w:t>
            </w:r>
            <w:r w:rsidRPr="001B4FFF">
              <w:rPr>
                <w:rFonts w:asciiTheme="minorHAnsi" w:hAnsiTheme="minorHAnsi" w:cstheme="minorHAnsi"/>
                <w:sz w:val="20"/>
                <w:szCs w:val="20"/>
                <w:lang w:eastAsia="el-GR"/>
              </w:rPr>
              <w:t xml:space="preserve"> τις σύγχρονες εφαρμογές της </w:t>
            </w:r>
            <w:proofErr w:type="spellStart"/>
            <w:r w:rsidRPr="001B4FFF">
              <w:rPr>
                <w:rFonts w:asciiTheme="minorHAnsi" w:hAnsiTheme="minorHAnsi" w:cstheme="minorHAnsi"/>
                <w:sz w:val="20"/>
                <w:szCs w:val="20"/>
                <w:lang w:eastAsia="el-GR"/>
              </w:rPr>
              <w:t>Δερματοαισθητικής</w:t>
            </w:r>
            <w:proofErr w:type="spellEnd"/>
            <w:r w:rsidRPr="001B4FFF">
              <w:rPr>
                <w:rFonts w:asciiTheme="minorHAnsi" w:hAnsiTheme="minorHAnsi" w:cstheme="minorHAnsi"/>
                <w:sz w:val="20"/>
                <w:szCs w:val="20"/>
                <w:lang w:eastAsia="el-GR"/>
              </w:rPr>
              <w:t xml:space="preserve">  για την αντιμετώπιση των αισθητικών προβλημάτων</w:t>
            </w:r>
          </w:p>
          <w:p w14:paraId="6E8453E4" w14:textId="6A1836E0" w:rsidR="00794312" w:rsidRPr="001B4FFF" w:rsidRDefault="00794312" w:rsidP="001B4FFF">
            <w:pPr>
              <w:pStyle w:val="a3"/>
              <w:numPr>
                <w:ilvl w:val="0"/>
                <w:numId w:val="27"/>
              </w:numPr>
              <w:spacing w:after="0" w:line="240" w:lineRule="auto"/>
              <w:jc w:val="both"/>
              <w:textAlignment w:val="baseline"/>
              <w:rPr>
                <w:rFonts w:asciiTheme="minorHAnsi" w:hAnsiTheme="minorHAnsi" w:cstheme="minorHAnsi"/>
                <w:sz w:val="20"/>
                <w:szCs w:val="20"/>
                <w:lang w:eastAsia="el-GR"/>
              </w:rPr>
            </w:pPr>
            <w:r w:rsidRPr="001B4FFF">
              <w:rPr>
                <w:rFonts w:asciiTheme="minorHAnsi" w:hAnsiTheme="minorHAnsi" w:cstheme="minorHAnsi"/>
                <w:sz w:val="20"/>
                <w:szCs w:val="20"/>
                <w:lang w:eastAsia="el-GR"/>
              </w:rPr>
              <w:lastRenderedPageBreak/>
              <w:t>Γνωρίζ</w:t>
            </w:r>
            <w:r w:rsidR="00FD758F" w:rsidRPr="001B4FFF">
              <w:rPr>
                <w:rFonts w:asciiTheme="minorHAnsi" w:hAnsiTheme="minorHAnsi" w:cstheme="minorHAnsi"/>
                <w:sz w:val="20"/>
                <w:szCs w:val="20"/>
                <w:lang w:eastAsia="el-GR"/>
              </w:rPr>
              <w:t>ουν</w:t>
            </w:r>
            <w:r w:rsidRPr="001B4FFF">
              <w:rPr>
                <w:rFonts w:asciiTheme="minorHAnsi" w:hAnsiTheme="minorHAnsi" w:cstheme="minorHAnsi"/>
                <w:sz w:val="20"/>
                <w:szCs w:val="20"/>
                <w:lang w:eastAsia="el-GR"/>
              </w:rPr>
              <w:t xml:space="preserve"> τις συνθήκες </w:t>
            </w:r>
            <w:r w:rsidR="001B4FFF">
              <w:rPr>
                <w:rFonts w:asciiTheme="minorHAnsi" w:hAnsiTheme="minorHAnsi" w:cstheme="minorHAnsi"/>
                <w:sz w:val="20"/>
                <w:szCs w:val="20"/>
                <w:lang w:eastAsia="el-GR"/>
              </w:rPr>
              <w:t xml:space="preserve">εργασίας </w:t>
            </w:r>
            <w:r w:rsidRPr="001B4FFF">
              <w:rPr>
                <w:rFonts w:asciiTheme="minorHAnsi" w:hAnsiTheme="minorHAnsi" w:cstheme="minorHAnsi"/>
                <w:sz w:val="20"/>
                <w:szCs w:val="20"/>
                <w:lang w:eastAsia="el-GR"/>
              </w:rPr>
              <w:t xml:space="preserve">και τους κανόνες </w:t>
            </w:r>
            <w:r w:rsidR="00FD758F" w:rsidRPr="001B4FFF">
              <w:rPr>
                <w:rFonts w:asciiTheme="minorHAnsi" w:hAnsiTheme="minorHAnsi" w:cstheme="minorHAnsi"/>
                <w:sz w:val="20"/>
                <w:szCs w:val="20"/>
                <w:lang w:eastAsia="el-GR"/>
              </w:rPr>
              <w:t>ορθής πρακτικής</w:t>
            </w:r>
            <w:r w:rsidRPr="001B4FFF">
              <w:rPr>
                <w:rFonts w:asciiTheme="minorHAnsi" w:hAnsiTheme="minorHAnsi" w:cstheme="minorHAnsi"/>
                <w:sz w:val="20"/>
                <w:szCs w:val="20"/>
                <w:lang w:eastAsia="el-GR"/>
              </w:rPr>
              <w:t xml:space="preserve"> στη Βιομηχανία </w:t>
            </w:r>
            <w:r w:rsidR="00FD758F" w:rsidRPr="001B4FFF">
              <w:rPr>
                <w:rFonts w:asciiTheme="minorHAnsi" w:hAnsiTheme="minorHAnsi" w:cstheme="minorHAnsi"/>
                <w:sz w:val="20"/>
                <w:szCs w:val="20"/>
                <w:lang w:eastAsia="el-GR"/>
              </w:rPr>
              <w:t>καλλυντικών στον Τομέα της Έρευνας και Ανάπτυξης των καλλυντικών προϊόντων</w:t>
            </w:r>
          </w:p>
          <w:p w14:paraId="33F63773" w14:textId="0851E12B" w:rsidR="00794312" w:rsidRPr="001B4FFF" w:rsidRDefault="00325869" w:rsidP="001B4FFF">
            <w:pPr>
              <w:pStyle w:val="a3"/>
              <w:numPr>
                <w:ilvl w:val="0"/>
                <w:numId w:val="27"/>
              </w:numPr>
              <w:spacing w:after="0" w:line="240" w:lineRule="auto"/>
              <w:jc w:val="both"/>
              <w:textAlignment w:val="baseline"/>
              <w:rPr>
                <w:rFonts w:asciiTheme="minorHAnsi" w:hAnsiTheme="minorHAnsi" w:cstheme="minorHAnsi"/>
                <w:sz w:val="20"/>
                <w:szCs w:val="20"/>
                <w:lang w:eastAsia="el-GR"/>
              </w:rPr>
            </w:pPr>
            <w:r w:rsidRPr="001B4FFF">
              <w:rPr>
                <w:rFonts w:asciiTheme="minorHAnsi" w:hAnsiTheme="minorHAnsi" w:cstheme="minorHAnsi"/>
                <w:sz w:val="20"/>
                <w:szCs w:val="20"/>
                <w:lang w:eastAsia="el-GR"/>
              </w:rPr>
              <w:t>Γνωρίζ</w:t>
            </w:r>
            <w:r w:rsidR="00FD758F" w:rsidRPr="001B4FFF">
              <w:rPr>
                <w:rFonts w:asciiTheme="minorHAnsi" w:hAnsiTheme="minorHAnsi" w:cstheme="minorHAnsi"/>
                <w:sz w:val="20"/>
                <w:szCs w:val="20"/>
                <w:lang w:eastAsia="el-GR"/>
              </w:rPr>
              <w:t>ουν</w:t>
            </w:r>
            <w:r w:rsidRPr="001B4FFF">
              <w:rPr>
                <w:rFonts w:asciiTheme="minorHAnsi" w:hAnsiTheme="minorHAnsi" w:cstheme="minorHAnsi"/>
                <w:sz w:val="20"/>
                <w:szCs w:val="20"/>
                <w:lang w:eastAsia="el-GR"/>
              </w:rPr>
              <w:t xml:space="preserve"> τα συστήματα ποιοτικής ανάλυσης και αξιολόγησης καλλυντικών </w:t>
            </w:r>
            <w:r w:rsidR="001B4FFF">
              <w:rPr>
                <w:rFonts w:asciiTheme="minorHAnsi" w:hAnsiTheme="minorHAnsi" w:cstheme="minorHAnsi"/>
                <w:sz w:val="20"/>
                <w:szCs w:val="20"/>
                <w:lang w:eastAsia="el-GR"/>
              </w:rPr>
              <w:t xml:space="preserve">και </w:t>
            </w:r>
            <w:proofErr w:type="spellStart"/>
            <w:r w:rsidR="001B4FFF">
              <w:rPr>
                <w:rFonts w:asciiTheme="minorHAnsi" w:hAnsiTheme="minorHAnsi" w:cstheme="minorHAnsi"/>
                <w:sz w:val="20"/>
                <w:szCs w:val="20"/>
                <w:lang w:eastAsia="el-GR"/>
              </w:rPr>
              <w:t>ιατροτεχνολογικών</w:t>
            </w:r>
            <w:proofErr w:type="spellEnd"/>
            <w:r w:rsidR="001B4FFF">
              <w:rPr>
                <w:rFonts w:asciiTheme="minorHAnsi" w:hAnsiTheme="minorHAnsi" w:cstheme="minorHAnsi"/>
                <w:sz w:val="20"/>
                <w:szCs w:val="20"/>
                <w:lang w:eastAsia="el-GR"/>
              </w:rPr>
              <w:t xml:space="preserve"> </w:t>
            </w:r>
            <w:r w:rsidRPr="001B4FFF">
              <w:rPr>
                <w:rFonts w:asciiTheme="minorHAnsi" w:hAnsiTheme="minorHAnsi" w:cstheme="minorHAnsi"/>
                <w:sz w:val="20"/>
                <w:szCs w:val="20"/>
                <w:lang w:eastAsia="el-GR"/>
              </w:rPr>
              <w:t xml:space="preserve">προϊόντων </w:t>
            </w:r>
          </w:p>
          <w:p w14:paraId="60CB42DB" w14:textId="36D3CB86" w:rsidR="00FD758F" w:rsidRPr="001B4FFF" w:rsidRDefault="00FD758F" w:rsidP="001B4FFF">
            <w:pPr>
              <w:widowControl w:val="0"/>
              <w:autoSpaceDE w:val="0"/>
              <w:autoSpaceDN w:val="0"/>
              <w:adjustRightInd w:val="0"/>
              <w:jc w:val="both"/>
              <w:rPr>
                <w:rFonts w:asciiTheme="minorHAnsi" w:eastAsia="Calibri" w:hAnsiTheme="minorHAnsi" w:cstheme="minorHAnsi"/>
                <w:color w:val="000000"/>
                <w:sz w:val="20"/>
                <w:szCs w:val="20"/>
                <w:lang w:val="el-GR"/>
              </w:rPr>
            </w:pPr>
            <w:r w:rsidRPr="001B4FFF">
              <w:rPr>
                <w:rFonts w:asciiTheme="minorHAnsi" w:eastAsia="Calibri" w:hAnsiTheme="minorHAnsi" w:cstheme="minorHAnsi"/>
                <w:b/>
                <w:color w:val="000000"/>
                <w:sz w:val="20"/>
                <w:szCs w:val="20"/>
                <w:lang w:val="el-GR"/>
              </w:rPr>
              <w:t>Δεξιότητες:</w:t>
            </w:r>
            <w:r w:rsidRPr="001B4FFF">
              <w:rPr>
                <w:rFonts w:asciiTheme="minorHAnsi" w:eastAsia="Calibri" w:hAnsiTheme="minorHAnsi" w:cstheme="minorHAnsi"/>
                <w:color w:val="000000"/>
                <w:sz w:val="20"/>
                <w:szCs w:val="20"/>
                <w:lang w:val="el-GR"/>
              </w:rPr>
              <w:t xml:space="preserve"> Μετά το τέλος του μαθήματος οι φοιτητές θα είναι σε θέση να:</w:t>
            </w:r>
          </w:p>
          <w:p w14:paraId="1502F6E5" w14:textId="718038B0" w:rsidR="001B4FFF" w:rsidRPr="001B4FFF" w:rsidRDefault="001B4FFF" w:rsidP="001B4FFF">
            <w:pPr>
              <w:pStyle w:val="a3"/>
              <w:widowControl w:val="0"/>
              <w:numPr>
                <w:ilvl w:val="0"/>
                <w:numId w:val="30"/>
              </w:numPr>
              <w:autoSpaceDE w:val="0"/>
              <w:autoSpaceDN w:val="0"/>
              <w:adjustRightInd w:val="0"/>
              <w:spacing w:after="0" w:line="240" w:lineRule="auto"/>
              <w:jc w:val="both"/>
              <w:rPr>
                <w:rFonts w:asciiTheme="minorHAnsi" w:eastAsia="Calibri" w:hAnsiTheme="minorHAnsi" w:cstheme="minorHAnsi"/>
                <w:color w:val="000000"/>
                <w:sz w:val="20"/>
                <w:szCs w:val="20"/>
              </w:rPr>
            </w:pPr>
            <w:r w:rsidRPr="001B4FFF">
              <w:rPr>
                <w:rFonts w:asciiTheme="minorHAnsi" w:eastAsia="Calibri" w:hAnsiTheme="minorHAnsi" w:cstheme="minorHAnsi"/>
                <w:color w:val="000000"/>
                <w:sz w:val="20"/>
                <w:szCs w:val="20"/>
              </w:rPr>
              <w:t xml:space="preserve">Αντιμετωπίσουν πραγματικά περιστατικά  έχοντας αποκτήσει την εμπειρία της συνεργασίας </w:t>
            </w:r>
          </w:p>
          <w:p w14:paraId="2716A9D0" w14:textId="4837F102" w:rsidR="001B4FFF" w:rsidRPr="001B4FFF" w:rsidRDefault="001B4FFF" w:rsidP="001B4FFF">
            <w:pPr>
              <w:pStyle w:val="a3"/>
              <w:widowControl w:val="0"/>
              <w:numPr>
                <w:ilvl w:val="0"/>
                <w:numId w:val="30"/>
              </w:numPr>
              <w:autoSpaceDE w:val="0"/>
              <w:autoSpaceDN w:val="0"/>
              <w:adjustRightInd w:val="0"/>
              <w:spacing w:after="0" w:line="240" w:lineRule="auto"/>
              <w:jc w:val="both"/>
              <w:rPr>
                <w:rFonts w:asciiTheme="minorHAnsi" w:eastAsia="Calibri" w:hAnsiTheme="minorHAnsi" w:cstheme="minorHAnsi"/>
                <w:color w:val="000000"/>
                <w:sz w:val="20"/>
                <w:szCs w:val="20"/>
              </w:rPr>
            </w:pPr>
            <w:r w:rsidRPr="001B4FFF">
              <w:rPr>
                <w:rFonts w:asciiTheme="minorHAnsi" w:eastAsia="Calibri" w:hAnsiTheme="minorHAnsi" w:cstheme="minorHAnsi"/>
                <w:color w:val="000000"/>
                <w:sz w:val="20"/>
                <w:szCs w:val="20"/>
              </w:rPr>
              <w:t>Αναλάβουν την  ευθύνη της εφαρμογής μεθόδων και διαδικασιών αποκτώντας την πρώτη επαγγελματική εμπειρία του</w:t>
            </w:r>
            <w:r>
              <w:rPr>
                <w:rFonts w:asciiTheme="minorHAnsi" w:eastAsia="Calibri" w:hAnsiTheme="minorHAnsi" w:cstheme="minorHAnsi"/>
                <w:color w:val="000000"/>
                <w:sz w:val="20"/>
                <w:szCs w:val="20"/>
              </w:rPr>
              <w:t>ς</w:t>
            </w:r>
            <w:r w:rsidRPr="001B4FFF">
              <w:rPr>
                <w:rFonts w:asciiTheme="minorHAnsi" w:eastAsia="Calibri" w:hAnsiTheme="minorHAnsi" w:cstheme="minorHAnsi"/>
                <w:color w:val="000000"/>
                <w:sz w:val="20"/>
                <w:szCs w:val="20"/>
              </w:rPr>
              <w:t>.</w:t>
            </w:r>
          </w:p>
          <w:p w14:paraId="77140DED" w14:textId="1C453BDF" w:rsidR="001B4FFF" w:rsidRPr="00EB42CD" w:rsidRDefault="001B4FFF" w:rsidP="001B4FFF">
            <w:pPr>
              <w:widowControl w:val="0"/>
              <w:autoSpaceDE w:val="0"/>
              <w:autoSpaceDN w:val="0"/>
              <w:adjustRightInd w:val="0"/>
              <w:jc w:val="both"/>
              <w:rPr>
                <w:rFonts w:asciiTheme="minorHAnsi" w:eastAsia="Calibri" w:hAnsiTheme="minorHAnsi" w:cstheme="minorHAnsi"/>
                <w:color w:val="000000"/>
                <w:sz w:val="20"/>
                <w:szCs w:val="20"/>
                <w:lang w:val="el-GR"/>
              </w:rPr>
            </w:pPr>
            <w:r w:rsidRPr="00EB42CD">
              <w:rPr>
                <w:rFonts w:asciiTheme="minorHAnsi" w:eastAsia="Calibri" w:hAnsiTheme="minorHAnsi" w:cstheme="minorHAnsi"/>
                <w:b/>
                <w:color w:val="000000"/>
                <w:sz w:val="20"/>
                <w:szCs w:val="20"/>
                <w:lang w:val="el-GR"/>
              </w:rPr>
              <w:t xml:space="preserve">Ικανότητες: </w:t>
            </w:r>
            <w:r w:rsidRPr="00EB42CD">
              <w:rPr>
                <w:rFonts w:asciiTheme="minorHAnsi" w:eastAsia="Calibri" w:hAnsiTheme="minorHAnsi" w:cstheme="minorHAnsi"/>
                <w:color w:val="000000"/>
                <w:sz w:val="20"/>
                <w:szCs w:val="20"/>
                <w:lang w:val="el-GR"/>
              </w:rPr>
              <w:t>Μετά το τέλος του μαθήματος οι φοιτητές θα είναι σε θέση να:</w:t>
            </w:r>
          </w:p>
          <w:p w14:paraId="74104EBB" w14:textId="6AC83605" w:rsidR="00FD758F" w:rsidRPr="001B4FFF" w:rsidRDefault="001B4FFF" w:rsidP="001B4FFF">
            <w:pPr>
              <w:pStyle w:val="a3"/>
              <w:numPr>
                <w:ilvl w:val="0"/>
                <w:numId w:val="29"/>
              </w:numPr>
              <w:spacing w:after="0" w:line="240" w:lineRule="auto"/>
              <w:jc w:val="both"/>
              <w:textAlignment w:val="baseline"/>
              <w:rPr>
                <w:rFonts w:asciiTheme="minorHAnsi" w:hAnsiTheme="minorHAnsi" w:cstheme="minorHAnsi"/>
                <w:color w:val="000000"/>
                <w:sz w:val="20"/>
                <w:szCs w:val="20"/>
                <w:lang w:eastAsia="el-GR"/>
              </w:rPr>
            </w:pPr>
            <w:r w:rsidRPr="001B4FFF">
              <w:rPr>
                <w:rFonts w:asciiTheme="minorHAnsi" w:hAnsiTheme="minorHAnsi" w:cstheme="minorHAnsi"/>
                <w:color w:val="000000"/>
                <w:sz w:val="20"/>
                <w:szCs w:val="20"/>
                <w:lang w:eastAsia="el-GR"/>
              </w:rPr>
              <w:t>Ιδρύ</w:t>
            </w:r>
            <w:bookmarkStart w:id="0" w:name="_GoBack"/>
            <w:bookmarkEnd w:id="0"/>
            <w:r w:rsidRPr="001B4FFF">
              <w:rPr>
                <w:rFonts w:asciiTheme="minorHAnsi" w:hAnsiTheme="minorHAnsi" w:cstheme="minorHAnsi"/>
                <w:color w:val="000000"/>
                <w:sz w:val="20"/>
                <w:szCs w:val="20"/>
                <w:lang w:eastAsia="el-GR"/>
              </w:rPr>
              <w:t>ουν τη</w:t>
            </w:r>
            <w:r w:rsidR="00FD758F" w:rsidRPr="001B4FFF">
              <w:rPr>
                <w:rFonts w:asciiTheme="minorHAnsi" w:hAnsiTheme="minorHAnsi" w:cstheme="minorHAnsi"/>
                <w:color w:val="000000"/>
                <w:sz w:val="20"/>
                <w:szCs w:val="20"/>
                <w:lang w:eastAsia="el-GR"/>
              </w:rPr>
              <w:t xml:space="preserve"> δική τους επιχείρηση</w:t>
            </w:r>
            <w:r w:rsidRPr="001B4FFF">
              <w:rPr>
                <w:rFonts w:asciiTheme="minorHAnsi" w:hAnsiTheme="minorHAnsi" w:cstheme="minorHAnsi"/>
                <w:sz w:val="20"/>
                <w:szCs w:val="20"/>
              </w:rPr>
              <w:t xml:space="preserve"> (</w:t>
            </w:r>
            <w:r w:rsidRPr="001B4FFF">
              <w:rPr>
                <w:rFonts w:asciiTheme="minorHAnsi" w:hAnsiTheme="minorHAnsi" w:cstheme="minorHAnsi"/>
                <w:color w:val="000000"/>
                <w:sz w:val="20"/>
                <w:szCs w:val="20"/>
                <w:lang w:eastAsia="el-GR"/>
              </w:rPr>
              <w:t>αποκλειστικό δικαίωμα),</w:t>
            </w:r>
            <w:r w:rsidR="00FD758F" w:rsidRPr="001B4FFF">
              <w:rPr>
                <w:rFonts w:asciiTheme="minorHAnsi" w:hAnsiTheme="minorHAnsi" w:cstheme="minorHAnsi"/>
                <w:color w:val="000000"/>
                <w:sz w:val="20"/>
                <w:szCs w:val="20"/>
                <w:lang w:eastAsia="el-GR"/>
              </w:rPr>
              <w:t xml:space="preserve"> έ</w:t>
            </w:r>
            <w:r w:rsidR="00F25326" w:rsidRPr="001B4FFF">
              <w:rPr>
                <w:rFonts w:asciiTheme="minorHAnsi" w:hAnsiTheme="minorHAnsi" w:cstheme="minorHAnsi"/>
                <w:color w:val="000000"/>
                <w:sz w:val="20"/>
                <w:szCs w:val="20"/>
                <w:lang w:eastAsia="el-GR"/>
              </w:rPr>
              <w:t>χ</w:t>
            </w:r>
            <w:r w:rsidR="00FD758F" w:rsidRPr="001B4FFF">
              <w:rPr>
                <w:rFonts w:asciiTheme="minorHAnsi" w:hAnsiTheme="minorHAnsi" w:cstheme="minorHAnsi"/>
                <w:color w:val="000000"/>
                <w:sz w:val="20"/>
                <w:szCs w:val="20"/>
                <w:lang w:eastAsia="el-GR"/>
              </w:rPr>
              <w:t>οντας</w:t>
            </w:r>
            <w:r w:rsidR="00F25326" w:rsidRPr="001B4FFF">
              <w:rPr>
                <w:rFonts w:asciiTheme="minorHAnsi" w:hAnsiTheme="minorHAnsi" w:cstheme="minorHAnsi"/>
                <w:color w:val="000000"/>
                <w:sz w:val="20"/>
                <w:szCs w:val="20"/>
                <w:lang w:eastAsia="el-GR"/>
              </w:rPr>
              <w:t xml:space="preserve"> αποκτήσει σημαντική εργαστηριακή εμπειρία σε πλήθος διαδικασιών και πρακτικών της </w:t>
            </w:r>
            <w:proofErr w:type="spellStart"/>
            <w:r w:rsidR="00F25326" w:rsidRPr="001B4FFF">
              <w:rPr>
                <w:rFonts w:asciiTheme="minorHAnsi" w:hAnsiTheme="minorHAnsi" w:cstheme="minorHAnsi"/>
                <w:color w:val="000000"/>
                <w:sz w:val="20"/>
                <w:szCs w:val="20"/>
                <w:lang w:eastAsia="el-GR"/>
              </w:rPr>
              <w:t>ειδικότητάς</w:t>
            </w:r>
            <w:proofErr w:type="spellEnd"/>
            <w:r w:rsidR="00F25326" w:rsidRPr="001B4FFF">
              <w:rPr>
                <w:rFonts w:asciiTheme="minorHAnsi" w:hAnsiTheme="minorHAnsi" w:cstheme="minorHAnsi"/>
                <w:color w:val="000000"/>
                <w:sz w:val="20"/>
                <w:szCs w:val="20"/>
                <w:lang w:eastAsia="el-GR"/>
              </w:rPr>
              <w:t xml:space="preserve"> του</w:t>
            </w:r>
            <w:r w:rsidRPr="001B4FFF">
              <w:rPr>
                <w:rFonts w:asciiTheme="minorHAnsi" w:hAnsiTheme="minorHAnsi" w:cstheme="minorHAnsi"/>
                <w:color w:val="000000"/>
                <w:sz w:val="20"/>
                <w:szCs w:val="20"/>
                <w:lang w:eastAsia="el-GR"/>
              </w:rPr>
              <w:t xml:space="preserve"> </w:t>
            </w:r>
            <w:r w:rsidR="00F25326" w:rsidRPr="001B4FFF">
              <w:rPr>
                <w:rFonts w:asciiTheme="minorHAnsi" w:hAnsiTheme="minorHAnsi" w:cstheme="minorHAnsi"/>
                <w:color w:val="000000"/>
                <w:sz w:val="20"/>
                <w:szCs w:val="20"/>
                <w:lang w:eastAsia="el-GR"/>
              </w:rPr>
              <w:t xml:space="preserve">  </w:t>
            </w:r>
          </w:p>
          <w:p w14:paraId="7F2A4EBB" w14:textId="2A519755" w:rsidR="001B4FFF" w:rsidRPr="001B4FFF" w:rsidRDefault="001B4FFF" w:rsidP="001B4FFF">
            <w:pPr>
              <w:pStyle w:val="a3"/>
              <w:numPr>
                <w:ilvl w:val="0"/>
                <w:numId w:val="29"/>
              </w:numPr>
              <w:spacing w:after="0" w:line="240" w:lineRule="auto"/>
              <w:jc w:val="both"/>
              <w:textAlignment w:val="baseline"/>
              <w:rPr>
                <w:rFonts w:asciiTheme="minorHAnsi" w:hAnsiTheme="minorHAnsi" w:cstheme="minorHAnsi"/>
                <w:color w:val="000000"/>
                <w:sz w:val="20"/>
                <w:szCs w:val="20"/>
                <w:lang w:eastAsia="el-GR"/>
              </w:rPr>
            </w:pPr>
            <w:r w:rsidRPr="001B4FFF">
              <w:rPr>
                <w:rFonts w:asciiTheme="minorHAnsi" w:hAnsiTheme="minorHAnsi" w:cstheme="minorHAnsi"/>
                <w:color w:val="000000"/>
                <w:sz w:val="20"/>
                <w:szCs w:val="20"/>
                <w:lang w:eastAsia="el-GR"/>
              </w:rPr>
              <w:t>Σ</w:t>
            </w:r>
            <w:r w:rsidR="00816B61" w:rsidRPr="001B4FFF">
              <w:rPr>
                <w:rFonts w:asciiTheme="minorHAnsi" w:hAnsiTheme="minorHAnsi" w:cstheme="minorHAnsi"/>
                <w:color w:val="000000"/>
                <w:sz w:val="20"/>
                <w:szCs w:val="20"/>
                <w:lang w:eastAsia="el-GR"/>
              </w:rPr>
              <w:t xml:space="preserve">τελεχώνουν εργοστάσια παραγωγής καλλυντικών, συμμετέχοντας στην έρευνα (Research and Development), ανάπτυξη και παραγωγή, τον ποιοτικό έλεγχο  και τη μελέτη της αποτελεσματικότητας και της ασφάλειας των καλλυντικών και </w:t>
            </w:r>
            <w:proofErr w:type="spellStart"/>
            <w:r w:rsidR="00816B61" w:rsidRPr="001B4FFF">
              <w:rPr>
                <w:rFonts w:asciiTheme="minorHAnsi" w:hAnsiTheme="minorHAnsi" w:cstheme="minorHAnsi"/>
                <w:color w:val="000000"/>
                <w:sz w:val="20"/>
                <w:szCs w:val="20"/>
                <w:lang w:eastAsia="el-GR"/>
              </w:rPr>
              <w:t>ιατροτεχνολογικών</w:t>
            </w:r>
            <w:proofErr w:type="spellEnd"/>
            <w:r w:rsidR="00816B61" w:rsidRPr="001B4FFF">
              <w:rPr>
                <w:rFonts w:asciiTheme="minorHAnsi" w:hAnsiTheme="minorHAnsi" w:cstheme="minorHAnsi"/>
                <w:color w:val="000000"/>
                <w:sz w:val="20"/>
                <w:szCs w:val="20"/>
                <w:lang w:eastAsia="el-GR"/>
              </w:rPr>
              <w:t xml:space="preserve"> προϊόντων.</w:t>
            </w:r>
          </w:p>
          <w:p w14:paraId="5C104810" w14:textId="77777777" w:rsidR="001B4FFF" w:rsidRPr="001B4FFF" w:rsidRDefault="001B4FFF" w:rsidP="001B4FFF">
            <w:pPr>
              <w:pStyle w:val="a3"/>
              <w:numPr>
                <w:ilvl w:val="0"/>
                <w:numId w:val="29"/>
              </w:numPr>
              <w:spacing w:after="0" w:line="240" w:lineRule="auto"/>
              <w:rPr>
                <w:rFonts w:asciiTheme="minorHAnsi" w:hAnsiTheme="minorHAnsi" w:cstheme="minorHAnsi"/>
                <w:color w:val="000000"/>
                <w:sz w:val="20"/>
                <w:szCs w:val="20"/>
                <w:lang w:eastAsia="el-GR"/>
              </w:rPr>
            </w:pPr>
            <w:r w:rsidRPr="001B4FFF">
              <w:rPr>
                <w:rFonts w:asciiTheme="minorHAnsi" w:hAnsiTheme="minorHAnsi" w:cstheme="minorHAnsi"/>
                <w:color w:val="000000"/>
                <w:sz w:val="20"/>
                <w:szCs w:val="20"/>
                <w:lang w:eastAsia="el-GR"/>
              </w:rPr>
              <w:t>Συνεργάζονται με δερματολογικές ή ενδοκρινολογικές κλινικές ή ιατρεία καθώς και με Πλαστικούς Χειρουργούς συμβάλλοντας σημαντικά με τις γνώσεις τους στην αντιμετώπιση των προβλημάτων που άπτονται της ειδικότητας τους.</w:t>
            </w:r>
          </w:p>
          <w:p w14:paraId="7EE7ED56" w14:textId="3E141206" w:rsidR="001B4FFF" w:rsidRPr="001B4FFF" w:rsidRDefault="001B4FFF" w:rsidP="001B4FFF">
            <w:pPr>
              <w:pStyle w:val="a3"/>
              <w:numPr>
                <w:ilvl w:val="0"/>
                <w:numId w:val="29"/>
              </w:numPr>
              <w:spacing w:after="0" w:line="240" w:lineRule="auto"/>
              <w:jc w:val="both"/>
              <w:textAlignment w:val="baseline"/>
              <w:rPr>
                <w:rFonts w:asciiTheme="minorHAnsi" w:hAnsiTheme="minorHAnsi" w:cstheme="minorHAnsi"/>
                <w:color w:val="000000"/>
                <w:sz w:val="20"/>
                <w:szCs w:val="20"/>
                <w:lang w:eastAsia="el-GR"/>
              </w:rPr>
            </w:pPr>
            <w:r w:rsidRPr="001B4FFF">
              <w:rPr>
                <w:rFonts w:asciiTheme="minorHAnsi" w:hAnsiTheme="minorHAnsi" w:cstheme="minorHAnsi"/>
                <w:color w:val="000000"/>
                <w:sz w:val="20"/>
                <w:szCs w:val="20"/>
                <w:lang w:eastAsia="el-GR"/>
              </w:rPr>
              <w:t>Εκπονούν μελέτες και να συμμετέχουν σε ερευνητικές ομάδες.</w:t>
            </w:r>
          </w:p>
          <w:p w14:paraId="09E2244E" w14:textId="54B4CAC5" w:rsidR="00602D1C" w:rsidRPr="001B4FFF" w:rsidRDefault="001B4FFF" w:rsidP="001B4FFF">
            <w:pPr>
              <w:pStyle w:val="a3"/>
              <w:numPr>
                <w:ilvl w:val="0"/>
                <w:numId w:val="29"/>
              </w:numPr>
              <w:spacing w:after="0" w:line="240" w:lineRule="auto"/>
              <w:jc w:val="both"/>
              <w:textAlignment w:val="baseline"/>
              <w:rPr>
                <w:rFonts w:asciiTheme="minorHAnsi" w:hAnsiTheme="minorHAnsi" w:cstheme="minorHAnsi"/>
                <w:color w:val="000000"/>
                <w:sz w:val="20"/>
                <w:szCs w:val="20"/>
                <w:lang w:eastAsia="el-GR"/>
              </w:rPr>
            </w:pPr>
            <w:r w:rsidRPr="001B4FFF">
              <w:rPr>
                <w:rFonts w:asciiTheme="minorHAnsi" w:hAnsiTheme="minorHAnsi" w:cstheme="minorHAnsi"/>
                <w:color w:val="000000"/>
                <w:sz w:val="20"/>
                <w:szCs w:val="20"/>
                <w:lang w:eastAsia="el-GR"/>
              </w:rPr>
              <w:t>Απασχολούνται στις διάφορες βαθμίδες της εκπαίδευσης, σύμφωνα με την εκάστοτε ισχύουσα νομοθεσία</w:t>
            </w:r>
          </w:p>
        </w:tc>
      </w:tr>
      <w:tr w:rsidR="00A51F8D" w:rsidRPr="00552534" w14:paraId="3314DA35" w14:textId="77777777" w:rsidTr="00325869">
        <w:tblPrEx>
          <w:tblLook w:val="0000" w:firstRow="0" w:lastRow="0" w:firstColumn="0" w:lastColumn="0" w:noHBand="0" w:noVBand="0"/>
        </w:tblPrEx>
        <w:tc>
          <w:tcPr>
            <w:tcW w:w="8472" w:type="dxa"/>
            <w:gridSpan w:val="2"/>
            <w:tcBorders>
              <w:bottom w:val="nil"/>
            </w:tcBorders>
            <w:shd w:val="clear" w:color="auto" w:fill="DDD9C3"/>
          </w:tcPr>
          <w:p w14:paraId="26660685" w14:textId="77777777" w:rsidR="00A51F8D" w:rsidRPr="00552534" w:rsidRDefault="00A51F8D" w:rsidP="00A51F8D">
            <w:pPr>
              <w:rPr>
                <w:rFonts w:ascii="Calibri" w:hAnsi="Calibri" w:cs="Arial"/>
                <w:b/>
                <w:sz w:val="20"/>
                <w:szCs w:val="20"/>
                <w:lang w:val="el-GR"/>
              </w:rPr>
            </w:pPr>
            <w:r w:rsidRPr="00552534">
              <w:rPr>
                <w:rFonts w:ascii="Calibri" w:hAnsi="Calibri" w:cs="Arial"/>
                <w:b/>
                <w:sz w:val="20"/>
                <w:szCs w:val="20"/>
                <w:lang w:val="el-GR"/>
              </w:rPr>
              <w:lastRenderedPageBreak/>
              <w:t>Γενικές Ικανότητες</w:t>
            </w:r>
          </w:p>
        </w:tc>
      </w:tr>
      <w:tr w:rsidR="00A51F8D" w:rsidRPr="00CB0409" w14:paraId="2E451110" w14:textId="77777777" w:rsidTr="00325869">
        <w:tc>
          <w:tcPr>
            <w:tcW w:w="8472" w:type="dxa"/>
            <w:gridSpan w:val="2"/>
            <w:tcBorders>
              <w:top w:val="nil"/>
              <w:bottom w:val="nil"/>
            </w:tcBorders>
            <w:shd w:val="clear" w:color="auto" w:fill="DDD9C3"/>
          </w:tcPr>
          <w:p w14:paraId="4203FE71" w14:textId="77777777" w:rsidR="00A51F8D" w:rsidRPr="00552534" w:rsidRDefault="00A51F8D" w:rsidP="00A51F8D">
            <w:pPr>
              <w:widowControl w:val="0"/>
              <w:autoSpaceDE w:val="0"/>
              <w:autoSpaceDN w:val="0"/>
              <w:adjustRightInd w:val="0"/>
              <w:spacing w:after="60"/>
              <w:rPr>
                <w:rFonts w:ascii="Calibri" w:hAnsi="Calibri" w:cs="Arial"/>
                <w:i/>
                <w:sz w:val="16"/>
                <w:szCs w:val="16"/>
                <w:lang w:val="el-GR"/>
              </w:rPr>
            </w:pPr>
          </w:p>
        </w:tc>
      </w:tr>
      <w:tr w:rsidR="00A51F8D" w:rsidRPr="00CB0409" w14:paraId="06B9BBF0" w14:textId="77777777" w:rsidTr="00325869">
        <w:tblPrEx>
          <w:tblLook w:val="0000" w:firstRow="0" w:lastRow="0" w:firstColumn="0" w:lastColumn="0" w:noHBand="0" w:noVBand="0"/>
        </w:tblPrEx>
        <w:tc>
          <w:tcPr>
            <w:tcW w:w="3964" w:type="dxa"/>
            <w:tcBorders>
              <w:top w:val="nil"/>
              <w:right w:val="nil"/>
            </w:tcBorders>
            <w:shd w:val="clear" w:color="auto" w:fill="DDD9C3"/>
          </w:tcPr>
          <w:p w14:paraId="2AAC6EC0" w14:textId="77777777" w:rsidR="00A51F8D" w:rsidRPr="00552534" w:rsidRDefault="00A51F8D" w:rsidP="00A51F8D">
            <w:pPr>
              <w:widowControl w:val="0"/>
              <w:autoSpaceDE w:val="0"/>
              <w:autoSpaceDN w:val="0"/>
              <w:adjustRightInd w:val="0"/>
              <w:rPr>
                <w:rFonts w:ascii="Calibri" w:hAnsi="Calibri" w:cs="Arial"/>
                <w:i/>
                <w:sz w:val="16"/>
                <w:szCs w:val="16"/>
                <w:lang w:val="el-GR"/>
              </w:rPr>
            </w:pPr>
          </w:p>
        </w:tc>
        <w:tc>
          <w:tcPr>
            <w:tcW w:w="4508" w:type="dxa"/>
            <w:tcBorders>
              <w:top w:val="nil"/>
              <w:left w:val="nil"/>
            </w:tcBorders>
            <w:shd w:val="clear" w:color="auto" w:fill="DDD9C3"/>
          </w:tcPr>
          <w:p w14:paraId="342190B8" w14:textId="77777777" w:rsidR="00A51F8D" w:rsidRPr="00552534" w:rsidRDefault="00A51F8D" w:rsidP="00A51F8D">
            <w:pPr>
              <w:rPr>
                <w:rFonts w:ascii="Calibri" w:hAnsi="Calibri" w:cs="Arial"/>
                <w:b/>
                <w:sz w:val="20"/>
                <w:szCs w:val="20"/>
                <w:lang w:val="el-GR"/>
              </w:rPr>
            </w:pPr>
          </w:p>
        </w:tc>
      </w:tr>
      <w:tr w:rsidR="00A51F8D" w:rsidRPr="00EB42CD" w14:paraId="36441C81" w14:textId="77777777" w:rsidTr="00325869">
        <w:tc>
          <w:tcPr>
            <w:tcW w:w="8472" w:type="dxa"/>
            <w:gridSpan w:val="2"/>
          </w:tcPr>
          <w:p w14:paraId="1E6B988B" w14:textId="77777777" w:rsidR="00151310" w:rsidRDefault="00151310" w:rsidP="00151310">
            <w:pPr>
              <w:pStyle w:val="paragraph"/>
              <w:spacing w:before="0" w:beforeAutospacing="0" w:after="0" w:afterAutospacing="0"/>
              <w:textAlignment w:val="baseline"/>
            </w:pPr>
            <w:r>
              <w:rPr>
                <w:rStyle w:val="normaltextrun"/>
                <w:rFonts w:ascii="Calibri" w:hAnsi="Calibri" w:cs="Calibri"/>
                <w:color w:val="000000"/>
                <w:sz w:val="22"/>
                <w:szCs w:val="22"/>
              </w:rPr>
              <w:t>Εργασία σε διεπιστημονικό περιβάλλον </w:t>
            </w:r>
            <w:r>
              <w:rPr>
                <w:rStyle w:val="eop"/>
                <w:rFonts w:ascii="Calibri" w:hAnsi="Calibri" w:cs="Calibri"/>
                <w:color w:val="000000"/>
                <w:sz w:val="22"/>
                <w:szCs w:val="22"/>
              </w:rPr>
              <w:t> </w:t>
            </w:r>
          </w:p>
          <w:p w14:paraId="20C7C25F" w14:textId="77777777" w:rsidR="00151310" w:rsidRDefault="00151310" w:rsidP="00151310">
            <w:pPr>
              <w:pStyle w:val="paragraph"/>
              <w:spacing w:before="0" w:beforeAutospacing="0" w:after="0" w:afterAutospacing="0"/>
              <w:textAlignment w:val="baseline"/>
            </w:pPr>
            <w:r>
              <w:rPr>
                <w:rStyle w:val="normaltextrun"/>
                <w:rFonts w:ascii="Calibri" w:hAnsi="Calibri" w:cs="Calibri"/>
                <w:color w:val="000000"/>
                <w:sz w:val="22"/>
                <w:szCs w:val="22"/>
              </w:rPr>
              <w:t>Ομαδικό πνεύμα.</w:t>
            </w:r>
            <w:r>
              <w:rPr>
                <w:rStyle w:val="eop"/>
                <w:rFonts w:ascii="Calibri" w:hAnsi="Calibri" w:cs="Calibri"/>
                <w:color w:val="000000"/>
                <w:sz w:val="22"/>
                <w:szCs w:val="22"/>
              </w:rPr>
              <w:t> </w:t>
            </w:r>
            <w:r>
              <w:rPr>
                <w:rStyle w:val="normaltextrun"/>
                <w:rFonts w:ascii="Calibri" w:hAnsi="Calibri" w:cs="Calibri"/>
                <w:color w:val="000000"/>
                <w:sz w:val="22"/>
                <w:szCs w:val="22"/>
              </w:rPr>
              <w:t>Επίδειξη κοινωνικής, επαγγελματικής και ηθικής υπευθυνότητας.</w:t>
            </w:r>
            <w:r>
              <w:rPr>
                <w:rStyle w:val="eop"/>
                <w:rFonts w:ascii="Calibri" w:hAnsi="Calibri" w:cs="Calibri"/>
                <w:color w:val="000000"/>
                <w:sz w:val="22"/>
                <w:szCs w:val="22"/>
              </w:rPr>
              <w:t> </w:t>
            </w:r>
          </w:p>
          <w:p w14:paraId="2A7880FE" w14:textId="77777777" w:rsidR="00151310" w:rsidRDefault="00151310" w:rsidP="00151310">
            <w:pPr>
              <w:pStyle w:val="paragraph"/>
              <w:spacing w:before="0" w:beforeAutospacing="0" w:after="0" w:afterAutospacing="0"/>
              <w:textAlignment w:val="baseline"/>
            </w:pPr>
            <w:r>
              <w:rPr>
                <w:rStyle w:val="normaltextrun"/>
                <w:rFonts w:ascii="Calibri" w:hAnsi="Calibri" w:cs="Calibri"/>
                <w:color w:val="000000"/>
                <w:sz w:val="22"/>
                <w:szCs w:val="22"/>
              </w:rPr>
              <w:t>Σχεδιασμός και διαχείριση ε</w:t>
            </w:r>
            <w:r>
              <w:rPr>
                <w:rStyle w:val="normaltextrun"/>
              </w:rPr>
              <w:t>ργασιών</w:t>
            </w:r>
            <w:r>
              <w:rPr>
                <w:rStyle w:val="eop"/>
                <w:rFonts w:ascii="Calibri" w:hAnsi="Calibri" w:cs="Calibri"/>
                <w:color w:val="000000"/>
                <w:sz w:val="22"/>
                <w:szCs w:val="22"/>
              </w:rPr>
              <w:t> </w:t>
            </w:r>
          </w:p>
          <w:p w14:paraId="6BF958E0" w14:textId="77777777" w:rsidR="00151310" w:rsidRDefault="00151310" w:rsidP="00151310">
            <w:pPr>
              <w:pStyle w:val="paragraph"/>
              <w:spacing w:before="0" w:beforeAutospacing="0" w:after="0" w:afterAutospacing="0"/>
              <w:textAlignment w:val="baseline"/>
            </w:pPr>
            <w:r>
              <w:rPr>
                <w:rStyle w:val="normaltextrun"/>
                <w:rFonts w:ascii="Calibri" w:hAnsi="Calibri" w:cs="Calibri"/>
                <w:color w:val="000000"/>
                <w:sz w:val="22"/>
                <w:szCs w:val="22"/>
              </w:rPr>
              <w:t>Αυτόνομη εργασία.</w:t>
            </w:r>
            <w:r>
              <w:rPr>
                <w:rStyle w:val="eop"/>
                <w:rFonts w:ascii="Calibri" w:hAnsi="Calibri" w:cs="Calibri"/>
                <w:color w:val="000000"/>
                <w:sz w:val="22"/>
                <w:szCs w:val="22"/>
              </w:rPr>
              <w:t> </w:t>
            </w:r>
          </w:p>
          <w:p w14:paraId="57D389F3" w14:textId="77777777" w:rsidR="00151310" w:rsidRDefault="00151310" w:rsidP="00151310">
            <w:pPr>
              <w:pStyle w:val="paragraph"/>
              <w:spacing w:before="0" w:beforeAutospacing="0" w:after="0" w:afterAutospacing="0"/>
              <w:textAlignment w:val="baseline"/>
            </w:pPr>
            <w:r>
              <w:rPr>
                <w:rStyle w:val="normaltextrun"/>
                <w:rFonts w:ascii="Calibri" w:hAnsi="Calibri" w:cs="Calibri"/>
                <w:color w:val="000000"/>
                <w:sz w:val="22"/>
                <w:szCs w:val="22"/>
              </w:rPr>
              <w:t>Προαγωγή της ελεύθερης, δημιουργικής και επαγωγικής σκέψης.</w:t>
            </w:r>
            <w:r>
              <w:rPr>
                <w:rStyle w:val="eop"/>
                <w:rFonts w:ascii="Calibri" w:hAnsi="Calibri" w:cs="Calibri"/>
                <w:color w:val="000000"/>
                <w:sz w:val="22"/>
                <w:szCs w:val="22"/>
              </w:rPr>
              <w:t> </w:t>
            </w:r>
          </w:p>
          <w:p w14:paraId="696023CA" w14:textId="77777777" w:rsidR="00151310" w:rsidRDefault="00151310" w:rsidP="00151310">
            <w:pPr>
              <w:pStyle w:val="paragraph"/>
              <w:spacing w:before="0" w:beforeAutospacing="0" w:after="0" w:afterAutospacing="0"/>
              <w:textAlignment w:val="baseline"/>
            </w:pPr>
            <w:r>
              <w:rPr>
                <w:rStyle w:val="normaltextrun"/>
                <w:rFonts w:ascii="Calibri" w:hAnsi="Calibri" w:cs="Calibri"/>
                <w:color w:val="000000"/>
                <w:sz w:val="22"/>
                <w:szCs w:val="22"/>
              </w:rPr>
              <w:t>Προσαρμογή σε νέες καταστάσεις.</w:t>
            </w:r>
            <w:r>
              <w:rPr>
                <w:rStyle w:val="eop"/>
                <w:rFonts w:ascii="Calibri" w:hAnsi="Calibri" w:cs="Calibri"/>
                <w:color w:val="000000"/>
                <w:sz w:val="22"/>
                <w:szCs w:val="22"/>
              </w:rPr>
              <w:t> </w:t>
            </w:r>
          </w:p>
          <w:p w14:paraId="2849E788" w14:textId="77777777" w:rsidR="00602D1C" w:rsidRPr="00151310" w:rsidRDefault="00151310" w:rsidP="00151310">
            <w:pPr>
              <w:pStyle w:val="paragraph"/>
              <w:spacing w:before="0" w:beforeAutospacing="0" w:after="0" w:afterAutospacing="0"/>
              <w:textAlignment w:val="baseline"/>
            </w:pPr>
            <w:r>
              <w:rPr>
                <w:rStyle w:val="normaltextrun"/>
                <w:rFonts w:ascii="Calibri" w:hAnsi="Calibri" w:cs="Calibri"/>
                <w:color w:val="000000"/>
                <w:sz w:val="22"/>
                <w:szCs w:val="22"/>
              </w:rPr>
              <w:t xml:space="preserve">Σεβασμός στην διαφορετικότητα και </w:t>
            </w:r>
            <w:proofErr w:type="spellStart"/>
            <w:r>
              <w:rPr>
                <w:rStyle w:val="normaltextrun"/>
                <w:rFonts w:ascii="Calibri" w:hAnsi="Calibri" w:cs="Calibri"/>
                <w:color w:val="000000"/>
                <w:sz w:val="22"/>
                <w:szCs w:val="22"/>
              </w:rPr>
              <w:t>πολυπολιτισμικότητα</w:t>
            </w:r>
            <w:proofErr w:type="spellEnd"/>
            <w:r>
              <w:rPr>
                <w:rStyle w:val="normaltextrun"/>
                <w:rFonts w:ascii="Calibri" w:hAnsi="Calibri" w:cs="Calibri"/>
                <w:color w:val="000000"/>
                <w:sz w:val="22"/>
                <w:szCs w:val="22"/>
              </w:rPr>
              <w:t>.</w:t>
            </w:r>
            <w:r>
              <w:rPr>
                <w:rStyle w:val="eop"/>
                <w:rFonts w:ascii="Calibri" w:hAnsi="Calibri" w:cs="Calibri"/>
                <w:color w:val="000000"/>
                <w:sz w:val="22"/>
                <w:szCs w:val="22"/>
              </w:rPr>
              <w:t> </w:t>
            </w:r>
          </w:p>
        </w:tc>
      </w:tr>
    </w:tbl>
    <w:p w14:paraId="6E06615E" w14:textId="77777777" w:rsidR="00A51F8D" w:rsidRPr="00552534" w:rsidRDefault="00A51F8D" w:rsidP="00A51F8D">
      <w:pPr>
        <w:widowControl w:val="0"/>
        <w:numPr>
          <w:ilvl w:val="0"/>
          <w:numId w:val="2"/>
        </w:numPr>
        <w:autoSpaceDE w:val="0"/>
        <w:autoSpaceDN w:val="0"/>
        <w:adjustRightInd w:val="0"/>
        <w:spacing w:before="120" w:after="120" w:line="276" w:lineRule="auto"/>
        <w:ind w:left="357" w:hanging="357"/>
        <w:rPr>
          <w:rFonts w:ascii="Calibri" w:hAnsi="Calibri" w:cs="Arial"/>
          <w:b/>
          <w:color w:val="000000"/>
          <w:sz w:val="22"/>
          <w:szCs w:val="22"/>
          <w:lang w:val="el-GR"/>
        </w:rPr>
      </w:pPr>
      <w:r w:rsidRPr="00552534">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51F8D" w:rsidRPr="00EB42CD" w14:paraId="44FF67A3" w14:textId="77777777" w:rsidTr="00CE1FF7">
        <w:tc>
          <w:tcPr>
            <w:tcW w:w="8472" w:type="dxa"/>
          </w:tcPr>
          <w:p w14:paraId="05D2518E" w14:textId="29CE2B34" w:rsidR="008E51BE" w:rsidRPr="008E51BE" w:rsidRDefault="008E51BE" w:rsidP="008E51BE">
            <w:pPr>
              <w:jc w:val="both"/>
              <w:textAlignment w:val="baseline"/>
              <w:rPr>
                <w:iCs/>
                <w:lang w:val="el-GR"/>
              </w:rPr>
            </w:pPr>
            <w:r w:rsidRPr="008E51BE">
              <w:rPr>
                <w:iCs/>
                <w:lang w:val="el-GR"/>
              </w:rPr>
              <w:t>Τα γνωστικά πεδία άσκησης των φοιτητών του Τομέα</w:t>
            </w:r>
            <w:r w:rsidR="004F4792" w:rsidRPr="004F4792">
              <w:rPr>
                <w:iCs/>
                <w:lang w:val="el-GR"/>
              </w:rPr>
              <w:t xml:space="preserve"> </w:t>
            </w:r>
            <w:r w:rsidR="004F4792">
              <w:rPr>
                <w:iCs/>
                <w:lang w:val="el-GR"/>
              </w:rPr>
              <w:t>περιλαμβάνουν</w:t>
            </w:r>
            <w:r w:rsidRPr="008E51BE">
              <w:rPr>
                <w:iCs/>
                <w:lang w:val="el-GR"/>
              </w:rPr>
              <w:t>:</w:t>
            </w:r>
          </w:p>
          <w:p w14:paraId="708F788B" w14:textId="77777777" w:rsidR="008E51BE" w:rsidRPr="008E51BE" w:rsidRDefault="008E51BE" w:rsidP="008E51BE">
            <w:pPr>
              <w:jc w:val="both"/>
              <w:textAlignment w:val="baseline"/>
              <w:rPr>
                <w:iCs/>
                <w:lang w:val="el-GR"/>
              </w:rPr>
            </w:pPr>
          </w:p>
          <w:p w14:paraId="4B106308" w14:textId="4D28A406" w:rsidR="008E51BE" w:rsidRDefault="008E51BE" w:rsidP="008E51BE">
            <w:pPr>
              <w:pStyle w:val="a3"/>
              <w:spacing w:after="0" w:line="240" w:lineRule="auto"/>
              <w:ind w:left="34"/>
              <w:jc w:val="both"/>
              <w:textAlignment w:val="baseline"/>
              <w:rPr>
                <w:iCs/>
              </w:rPr>
            </w:pPr>
            <w:r w:rsidRPr="008E51BE">
              <w:rPr>
                <w:iCs/>
              </w:rPr>
              <w:t xml:space="preserve">Αισθητική αντιμετώπιση ή και πρόληψη δερματικών προβλημάτων (όπως ακμή, </w:t>
            </w:r>
            <w:proofErr w:type="spellStart"/>
            <w:r w:rsidRPr="008E51BE">
              <w:rPr>
                <w:iCs/>
              </w:rPr>
              <w:t>φωτογήρανση</w:t>
            </w:r>
            <w:proofErr w:type="spellEnd"/>
            <w:r w:rsidRPr="008E51BE">
              <w:rPr>
                <w:iCs/>
              </w:rPr>
              <w:t xml:space="preserve">) από Αισθητικούς. </w:t>
            </w:r>
            <w:r w:rsidR="004F4792">
              <w:rPr>
                <w:iCs/>
                <w:lang w:val="en-US"/>
              </w:rPr>
              <w:t>M</w:t>
            </w:r>
            <w:r w:rsidRPr="008E51BE">
              <w:rPr>
                <w:iCs/>
              </w:rPr>
              <w:t xml:space="preserve">η ενέσιμη </w:t>
            </w:r>
            <w:proofErr w:type="spellStart"/>
            <w:r w:rsidR="004F4792" w:rsidRPr="008E51BE">
              <w:rPr>
                <w:iCs/>
              </w:rPr>
              <w:t>μεσοθεραπεία</w:t>
            </w:r>
            <w:proofErr w:type="spellEnd"/>
            <w:r w:rsidR="004F4792" w:rsidRPr="008E51BE">
              <w:rPr>
                <w:iCs/>
              </w:rPr>
              <w:t xml:space="preserve">, </w:t>
            </w:r>
            <w:proofErr w:type="spellStart"/>
            <w:r w:rsidR="004F4792" w:rsidRPr="008E51BE">
              <w:rPr>
                <w:iCs/>
              </w:rPr>
              <w:t>φωτοανάπλαση</w:t>
            </w:r>
            <w:proofErr w:type="spellEnd"/>
            <w:r w:rsidRPr="008E51BE">
              <w:rPr>
                <w:iCs/>
              </w:rPr>
              <w:t xml:space="preserve"> και εξελιγμένη αισθητική ηλεκτροθεραπεία προσώπου για την αντιμετώπιση ουλών</w:t>
            </w:r>
            <w:r w:rsidR="004F4792">
              <w:rPr>
                <w:iCs/>
              </w:rPr>
              <w:t>.</w:t>
            </w:r>
            <w:r w:rsidRPr="008E51BE">
              <w:rPr>
                <w:iCs/>
              </w:rPr>
              <w:t xml:space="preserve"> </w:t>
            </w:r>
            <w:r w:rsidR="004F4792">
              <w:rPr>
                <w:iCs/>
              </w:rPr>
              <w:t>Α</w:t>
            </w:r>
            <w:r w:rsidRPr="008E51BE">
              <w:rPr>
                <w:iCs/>
              </w:rPr>
              <w:t xml:space="preserve">ισθητική ηλεκτροθεραπεία, </w:t>
            </w:r>
            <w:proofErr w:type="spellStart"/>
            <w:r w:rsidRPr="008E51BE">
              <w:rPr>
                <w:iCs/>
              </w:rPr>
              <w:t>θαλασσοθεραπεία</w:t>
            </w:r>
            <w:proofErr w:type="spellEnd"/>
            <w:r w:rsidRPr="008E51BE">
              <w:rPr>
                <w:iCs/>
              </w:rPr>
              <w:t xml:space="preserve"> και  </w:t>
            </w:r>
            <w:proofErr w:type="spellStart"/>
            <w:r w:rsidRPr="008E51BE">
              <w:rPr>
                <w:iCs/>
              </w:rPr>
              <w:t>ιαματισμός</w:t>
            </w:r>
            <w:proofErr w:type="spellEnd"/>
            <w:r w:rsidRPr="008E51BE">
              <w:rPr>
                <w:iCs/>
              </w:rPr>
              <w:t xml:space="preserve"> (</w:t>
            </w:r>
            <w:proofErr w:type="spellStart"/>
            <w:r w:rsidRPr="008E51BE">
              <w:rPr>
                <w:iCs/>
              </w:rPr>
              <w:t>spa</w:t>
            </w:r>
            <w:proofErr w:type="spellEnd"/>
            <w:r w:rsidRPr="008E51BE">
              <w:rPr>
                <w:iCs/>
              </w:rPr>
              <w:t xml:space="preserve"> </w:t>
            </w:r>
            <w:proofErr w:type="spellStart"/>
            <w:r w:rsidRPr="008E51BE">
              <w:rPr>
                <w:iCs/>
              </w:rPr>
              <w:t>therapy</w:t>
            </w:r>
            <w:proofErr w:type="spellEnd"/>
            <w:r w:rsidR="004F4792">
              <w:rPr>
                <w:iCs/>
              </w:rPr>
              <w:t>)</w:t>
            </w:r>
            <w:r w:rsidRPr="008E51BE">
              <w:rPr>
                <w:iCs/>
              </w:rPr>
              <w:t xml:space="preserve">,  απομάκρυνση της τριχοφυΐας με σύγχρονες μεθόδους, όπως </w:t>
            </w:r>
            <w:proofErr w:type="spellStart"/>
            <w:r w:rsidRPr="008E51BE">
              <w:rPr>
                <w:iCs/>
              </w:rPr>
              <w:t>ενζυμική</w:t>
            </w:r>
            <w:proofErr w:type="spellEnd"/>
            <w:r w:rsidRPr="008E51BE">
              <w:rPr>
                <w:iCs/>
              </w:rPr>
              <w:t xml:space="preserve"> </w:t>
            </w:r>
            <w:proofErr w:type="spellStart"/>
            <w:r w:rsidRPr="008E51BE">
              <w:rPr>
                <w:iCs/>
              </w:rPr>
              <w:t>δερματοθεραπεία</w:t>
            </w:r>
            <w:proofErr w:type="spellEnd"/>
            <w:r w:rsidRPr="008E51BE">
              <w:rPr>
                <w:iCs/>
              </w:rPr>
              <w:t xml:space="preserve"> και μέθοδοι </w:t>
            </w:r>
            <w:proofErr w:type="spellStart"/>
            <w:r w:rsidRPr="008E51BE">
              <w:rPr>
                <w:iCs/>
              </w:rPr>
              <w:t>laser</w:t>
            </w:r>
            <w:proofErr w:type="spellEnd"/>
            <w:r w:rsidRPr="008E51BE">
              <w:rPr>
                <w:iCs/>
              </w:rPr>
              <w:t>, διορθωτική ψιμυθίωση διαρκείας (</w:t>
            </w:r>
            <w:proofErr w:type="spellStart"/>
            <w:r w:rsidRPr="008E51BE">
              <w:rPr>
                <w:iCs/>
              </w:rPr>
              <w:t>medical</w:t>
            </w:r>
            <w:proofErr w:type="spellEnd"/>
            <w:r w:rsidRPr="008E51BE">
              <w:rPr>
                <w:iCs/>
              </w:rPr>
              <w:t xml:space="preserve"> </w:t>
            </w:r>
            <w:proofErr w:type="spellStart"/>
            <w:r w:rsidRPr="008E51BE">
              <w:rPr>
                <w:iCs/>
              </w:rPr>
              <w:t>camouflage</w:t>
            </w:r>
            <w:proofErr w:type="spellEnd"/>
            <w:r w:rsidRPr="008E51BE">
              <w:rPr>
                <w:iCs/>
              </w:rPr>
              <w:t xml:space="preserve">). Έρευνα και Ανάπτυξη νέων καλλυντικών προϊόντων. Μελέτη των μηχανισμών δράσης </w:t>
            </w:r>
            <w:proofErr w:type="spellStart"/>
            <w:r w:rsidRPr="008E51BE">
              <w:rPr>
                <w:iCs/>
              </w:rPr>
              <w:t>βιοδραστικών</w:t>
            </w:r>
            <w:proofErr w:type="spellEnd"/>
            <w:r w:rsidRPr="008E51BE">
              <w:rPr>
                <w:iCs/>
              </w:rPr>
              <w:t xml:space="preserve"> ουσιών που ενσωματώνονται στα καλλυντικά. Παραγωγή καλλυντικών προϊόντων σε βιομηχανική κλίμακα. Ποιοτικός έλεγχος (φυσικοχημικές μέθοδοι,  μέθοδοι ενόργανης ανάλυσης, μικροβιολογικός έλεγχος, έλεγχοι σταθερότητας), των πρώτων υλών, του  τελικού προϊόντος και των υλικών συσκευασίας. Αποτελεσματικότητα των παραγόμενων προϊόντων.</w:t>
            </w:r>
          </w:p>
          <w:p w14:paraId="4EB41188" w14:textId="77777777" w:rsidR="008E51BE" w:rsidRDefault="008E51BE" w:rsidP="00F25326">
            <w:pPr>
              <w:pStyle w:val="a3"/>
              <w:spacing w:after="0" w:line="240" w:lineRule="auto"/>
              <w:ind w:left="34"/>
              <w:jc w:val="both"/>
              <w:textAlignment w:val="baseline"/>
              <w:rPr>
                <w:iCs/>
              </w:rPr>
            </w:pPr>
          </w:p>
          <w:p w14:paraId="6D117043" w14:textId="77777777" w:rsidR="00CE1FF7" w:rsidRPr="008E51BE" w:rsidRDefault="00CD01B1" w:rsidP="008E51BE">
            <w:pPr>
              <w:pStyle w:val="a3"/>
              <w:spacing w:after="0" w:line="240" w:lineRule="auto"/>
              <w:ind w:left="34"/>
              <w:jc w:val="both"/>
              <w:textAlignment w:val="baseline"/>
              <w:rPr>
                <w:iCs/>
              </w:rPr>
            </w:pPr>
            <w:r w:rsidRPr="00CE1FF7">
              <w:rPr>
                <w:iCs/>
              </w:rPr>
              <w:t xml:space="preserve">Οι φοιτητές του Τομέα Αισθητικής &amp; </w:t>
            </w:r>
            <w:proofErr w:type="spellStart"/>
            <w:r w:rsidRPr="00CE1FF7">
              <w:rPr>
                <w:iCs/>
              </w:rPr>
              <w:t>Κοσμητολογίας</w:t>
            </w:r>
            <w:proofErr w:type="spellEnd"/>
            <w:r w:rsidRPr="00CE1FF7">
              <w:rPr>
                <w:iCs/>
              </w:rPr>
              <w:t xml:space="preserve"> ασκούνται:</w:t>
            </w:r>
          </w:p>
          <w:p w14:paraId="510C9CB8" w14:textId="77777777" w:rsidR="00CD01B1" w:rsidRPr="00CE1FF7" w:rsidRDefault="00CD01B1" w:rsidP="00CE1FF7">
            <w:pPr>
              <w:pStyle w:val="a3"/>
              <w:numPr>
                <w:ilvl w:val="0"/>
                <w:numId w:val="25"/>
              </w:numPr>
              <w:spacing w:after="0" w:line="240" w:lineRule="auto"/>
              <w:jc w:val="both"/>
              <w:textAlignment w:val="baseline"/>
              <w:rPr>
                <w:iCs/>
              </w:rPr>
            </w:pPr>
            <w:r w:rsidRPr="00CE1FF7">
              <w:rPr>
                <w:iCs/>
              </w:rPr>
              <w:t>Σε ατομικές Επιχειρήσεις εργαστηρίων Αισθητικής</w:t>
            </w:r>
          </w:p>
          <w:p w14:paraId="6BE52BB6" w14:textId="77777777" w:rsidR="00CD01B1" w:rsidRPr="00CE1FF7" w:rsidRDefault="00CD01B1" w:rsidP="00CE1FF7">
            <w:pPr>
              <w:pStyle w:val="a3"/>
              <w:numPr>
                <w:ilvl w:val="0"/>
                <w:numId w:val="25"/>
              </w:numPr>
              <w:spacing w:after="0" w:line="240" w:lineRule="auto"/>
              <w:jc w:val="both"/>
              <w:textAlignment w:val="baseline"/>
              <w:rPr>
                <w:iCs/>
              </w:rPr>
            </w:pPr>
            <w:r w:rsidRPr="00CE1FF7">
              <w:rPr>
                <w:iCs/>
              </w:rPr>
              <w:t>Σε πολυδύναμα κέντρα Αισθητικής</w:t>
            </w:r>
          </w:p>
          <w:p w14:paraId="51CAE266" w14:textId="77777777" w:rsidR="00CD01B1" w:rsidRDefault="00CD01B1" w:rsidP="00CE1FF7">
            <w:pPr>
              <w:pStyle w:val="a3"/>
              <w:numPr>
                <w:ilvl w:val="0"/>
                <w:numId w:val="25"/>
              </w:numPr>
              <w:spacing w:after="0" w:line="240" w:lineRule="auto"/>
              <w:jc w:val="both"/>
              <w:textAlignment w:val="baseline"/>
              <w:rPr>
                <w:iCs/>
              </w:rPr>
            </w:pPr>
            <w:r w:rsidRPr="00CE1FF7">
              <w:rPr>
                <w:iCs/>
              </w:rPr>
              <w:lastRenderedPageBreak/>
              <w:t xml:space="preserve">Σε κέντρα </w:t>
            </w:r>
            <w:proofErr w:type="spellStart"/>
            <w:r w:rsidRPr="00CE1FF7">
              <w:rPr>
                <w:iCs/>
              </w:rPr>
              <w:t>ιαματισμού</w:t>
            </w:r>
            <w:proofErr w:type="spellEnd"/>
            <w:r w:rsidRPr="00CE1FF7">
              <w:rPr>
                <w:iCs/>
              </w:rPr>
              <w:t xml:space="preserve"> (</w:t>
            </w:r>
            <w:r w:rsidRPr="00CE1FF7">
              <w:rPr>
                <w:iCs/>
                <w:lang w:val="en-US"/>
              </w:rPr>
              <w:t>day</w:t>
            </w:r>
            <w:r w:rsidRPr="00CE1FF7">
              <w:rPr>
                <w:iCs/>
              </w:rPr>
              <w:t xml:space="preserve"> </w:t>
            </w:r>
            <w:r w:rsidRPr="00CE1FF7">
              <w:rPr>
                <w:iCs/>
                <w:lang w:val="en-US"/>
              </w:rPr>
              <w:t>spa</w:t>
            </w:r>
            <w:r w:rsidRPr="00CE1FF7">
              <w:rPr>
                <w:iCs/>
              </w:rPr>
              <w:t xml:space="preserve"> – </w:t>
            </w:r>
            <w:r w:rsidRPr="00CE1FF7">
              <w:rPr>
                <w:iCs/>
                <w:lang w:val="en-US"/>
              </w:rPr>
              <w:t>city</w:t>
            </w:r>
            <w:r w:rsidRPr="00CE1FF7">
              <w:rPr>
                <w:iCs/>
              </w:rPr>
              <w:t xml:space="preserve"> </w:t>
            </w:r>
            <w:r w:rsidRPr="00CE1FF7">
              <w:rPr>
                <w:iCs/>
                <w:lang w:val="en-US"/>
              </w:rPr>
              <w:t>spa</w:t>
            </w:r>
            <w:r w:rsidRPr="00CE1FF7">
              <w:rPr>
                <w:iCs/>
              </w:rPr>
              <w:t xml:space="preserve"> – ξενοδοχειακές μονάδες)</w:t>
            </w:r>
          </w:p>
          <w:p w14:paraId="6F5C3181" w14:textId="77777777" w:rsidR="00531682" w:rsidRPr="00CE1FF7" w:rsidRDefault="00531682" w:rsidP="00CE1FF7">
            <w:pPr>
              <w:pStyle w:val="a3"/>
              <w:numPr>
                <w:ilvl w:val="0"/>
                <w:numId w:val="25"/>
              </w:numPr>
              <w:spacing w:after="0" w:line="240" w:lineRule="auto"/>
              <w:jc w:val="both"/>
              <w:textAlignment w:val="baseline"/>
              <w:rPr>
                <w:iCs/>
              </w:rPr>
            </w:pPr>
            <w:r>
              <w:rPr>
                <w:iCs/>
              </w:rPr>
              <w:t xml:space="preserve">Στο θέατρο τον κινηματογράφο και την τηλεόραση </w:t>
            </w:r>
          </w:p>
          <w:p w14:paraId="3EE40285" w14:textId="77777777" w:rsidR="00CD01B1" w:rsidRPr="00CE1FF7" w:rsidRDefault="00CD01B1" w:rsidP="00CE1FF7">
            <w:pPr>
              <w:pStyle w:val="a3"/>
              <w:numPr>
                <w:ilvl w:val="0"/>
                <w:numId w:val="25"/>
              </w:numPr>
              <w:jc w:val="both"/>
              <w:textAlignment w:val="baseline"/>
              <w:rPr>
                <w:iCs/>
              </w:rPr>
            </w:pPr>
            <w:r w:rsidRPr="00CE1FF7">
              <w:rPr>
                <w:iCs/>
              </w:rPr>
              <w:t>Σε εργοστάσια παραγωγής καλλυντικών προϊόντων</w:t>
            </w:r>
          </w:p>
          <w:p w14:paraId="4C418E71" w14:textId="77777777" w:rsidR="00CD01B1" w:rsidRPr="00CE1FF7" w:rsidRDefault="00CD01B1" w:rsidP="00CE1FF7">
            <w:pPr>
              <w:pStyle w:val="a3"/>
              <w:numPr>
                <w:ilvl w:val="0"/>
                <w:numId w:val="25"/>
              </w:numPr>
              <w:spacing w:after="0" w:line="240" w:lineRule="auto"/>
              <w:jc w:val="both"/>
              <w:textAlignment w:val="baseline"/>
              <w:rPr>
                <w:iCs/>
              </w:rPr>
            </w:pPr>
            <w:r w:rsidRPr="00CE1FF7">
              <w:rPr>
                <w:iCs/>
              </w:rPr>
              <w:t xml:space="preserve">Σε εργαστήρια ποιοτικού ελέγχου, αξιολόγησης και αποτελεσματικότητας καλλυντικών προϊόντων  </w:t>
            </w:r>
          </w:p>
          <w:p w14:paraId="0A0274FF" w14:textId="77777777" w:rsidR="00531682" w:rsidRPr="00531682" w:rsidRDefault="00CE1FF7" w:rsidP="00531682">
            <w:pPr>
              <w:pStyle w:val="a3"/>
              <w:numPr>
                <w:ilvl w:val="0"/>
                <w:numId w:val="25"/>
              </w:numPr>
              <w:spacing w:after="0" w:line="240" w:lineRule="auto"/>
              <w:jc w:val="both"/>
              <w:textAlignment w:val="baseline"/>
              <w:rPr>
                <w:iCs/>
              </w:rPr>
            </w:pPr>
            <w:r w:rsidRPr="00CE1FF7">
              <w:rPr>
                <w:iCs/>
              </w:rPr>
              <w:t xml:space="preserve">Σε δερματολογικά ιατρεία και ιατρεία πλαστικής χειρουργικής </w:t>
            </w:r>
          </w:p>
          <w:p w14:paraId="1B4F1C5A" w14:textId="77777777" w:rsidR="00CE1FF7" w:rsidRPr="00602D1C" w:rsidRDefault="00CE1FF7" w:rsidP="00CD01B1">
            <w:pPr>
              <w:pStyle w:val="a3"/>
              <w:spacing w:after="0" w:line="240" w:lineRule="auto"/>
              <w:ind w:left="34"/>
              <w:jc w:val="both"/>
              <w:textAlignment w:val="baseline"/>
              <w:rPr>
                <w:iCs/>
                <w:color w:val="002060"/>
                <w:sz w:val="20"/>
                <w:szCs w:val="20"/>
              </w:rPr>
            </w:pPr>
          </w:p>
        </w:tc>
      </w:tr>
    </w:tbl>
    <w:p w14:paraId="1537A1DF" w14:textId="77777777" w:rsidR="00A51F8D" w:rsidRPr="00552534" w:rsidRDefault="00A51F8D" w:rsidP="00A51F8D">
      <w:pPr>
        <w:widowControl w:val="0"/>
        <w:numPr>
          <w:ilvl w:val="0"/>
          <w:numId w:val="2"/>
        </w:numPr>
        <w:autoSpaceDE w:val="0"/>
        <w:autoSpaceDN w:val="0"/>
        <w:adjustRightInd w:val="0"/>
        <w:spacing w:before="120" w:after="120" w:line="276" w:lineRule="auto"/>
        <w:ind w:left="357" w:hanging="357"/>
        <w:rPr>
          <w:rFonts w:ascii="Calibri" w:hAnsi="Calibri" w:cs="Arial"/>
          <w:b/>
          <w:color w:val="000000"/>
          <w:sz w:val="22"/>
          <w:szCs w:val="22"/>
          <w:lang w:val="el-GR"/>
        </w:rPr>
      </w:pPr>
      <w:r w:rsidRPr="00552534">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51F8D" w:rsidRPr="00151310" w14:paraId="6484FA13" w14:textId="77777777" w:rsidTr="00A51F8D">
        <w:tc>
          <w:tcPr>
            <w:tcW w:w="3306" w:type="dxa"/>
            <w:shd w:val="clear" w:color="auto" w:fill="DDD9C3"/>
          </w:tcPr>
          <w:p w14:paraId="1249B0B2" w14:textId="77777777" w:rsidR="00A51F8D" w:rsidRPr="00552534" w:rsidRDefault="00A51F8D" w:rsidP="00D84E9A">
            <w:pPr>
              <w:jc w:val="right"/>
              <w:rPr>
                <w:rFonts w:ascii="Calibri" w:hAnsi="Calibri" w:cs="Arial"/>
                <w:b/>
                <w:sz w:val="20"/>
                <w:szCs w:val="20"/>
                <w:lang w:val="el-GR"/>
              </w:rPr>
            </w:pPr>
            <w:r w:rsidRPr="00552534">
              <w:rPr>
                <w:rFonts w:ascii="Calibri" w:hAnsi="Calibri" w:cs="Arial"/>
                <w:b/>
                <w:sz w:val="20"/>
                <w:szCs w:val="20"/>
                <w:lang w:val="el-GR"/>
              </w:rPr>
              <w:t>ΤΡΟΠΟΣ ΠΑΡΑΔΟΣΗΣ</w:t>
            </w:r>
            <w:r w:rsidRPr="00552534">
              <w:rPr>
                <w:rFonts w:ascii="Calibri" w:hAnsi="Calibri" w:cs="Arial"/>
                <w:b/>
                <w:sz w:val="20"/>
                <w:szCs w:val="20"/>
                <w:lang w:val="el-GR"/>
              </w:rPr>
              <w:br/>
            </w:r>
          </w:p>
        </w:tc>
        <w:tc>
          <w:tcPr>
            <w:tcW w:w="5166" w:type="dxa"/>
          </w:tcPr>
          <w:p w14:paraId="300C577C" w14:textId="77777777" w:rsidR="00105E4F" w:rsidRPr="008F4A03" w:rsidRDefault="00F25326" w:rsidP="00A51F8D">
            <w:pPr>
              <w:spacing w:after="200" w:line="276" w:lineRule="auto"/>
              <w:rPr>
                <w:rFonts w:ascii="Calibri" w:hAnsi="Calibri"/>
                <w:iCs/>
                <w:color w:val="002060"/>
                <w:sz w:val="20"/>
                <w:lang w:val="el-GR"/>
              </w:rPr>
            </w:pPr>
            <w:r>
              <w:rPr>
                <w:rFonts w:ascii="Calibri" w:hAnsi="Calibri"/>
                <w:iCs/>
                <w:color w:val="002060"/>
                <w:sz w:val="20"/>
                <w:lang w:val="el-GR"/>
              </w:rPr>
              <w:t>Πρακτική άσκηση</w:t>
            </w:r>
          </w:p>
        </w:tc>
      </w:tr>
      <w:tr w:rsidR="00A51F8D" w:rsidRPr="00151310" w14:paraId="4EB2AA40" w14:textId="77777777" w:rsidTr="00A51F8D">
        <w:tc>
          <w:tcPr>
            <w:tcW w:w="3306" w:type="dxa"/>
            <w:shd w:val="clear" w:color="auto" w:fill="DDD9C3"/>
          </w:tcPr>
          <w:p w14:paraId="5C7A966C" w14:textId="77777777" w:rsidR="00A51F8D" w:rsidRPr="00552534" w:rsidRDefault="00A51F8D" w:rsidP="00D84E9A">
            <w:pPr>
              <w:jc w:val="right"/>
              <w:rPr>
                <w:rFonts w:ascii="Calibri" w:hAnsi="Calibri" w:cs="Arial"/>
                <w:i/>
                <w:sz w:val="16"/>
                <w:szCs w:val="16"/>
                <w:lang w:val="el-GR"/>
              </w:rPr>
            </w:pPr>
            <w:r w:rsidRPr="00552534">
              <w:rPr>
                <w:rFonts w:ascii="Calibri" w:hAnsi="Calibri" w:cs="Arial"/>
                <w:b/>
                <w:sz w:val="20"/>
                <w:szCs w:val="20"/>
                <w:lang w:val="el-GR"/>
              </w:rPr>
              <w:t>ΧΡΗΣΗ ΤΕΧΝΟΛΟΓΙΩΝ ΠΛΗΡΟΦΟΡΙΑΣ ΚΑΙ ΕΠΙΚΟΙΝΩΝΙΩΝ</w:t>
            </w:r>
            <w:r w:rsidRPr="00552534">
              <w:rPr>
                <w:rFonts w:ascii="Calibri" w:hAnsi="Calibri" w:cs="Arial"/>
                <w:b/>
                <w:sz w:val="20"/>
                <w:szCs w:val="20"/>
                <w:lang w:val="el-GR"/>
              </w:rPr>
              <w:br/>
            </w:r>
          </w:p>
        </w:tc>
        <w:tc>
          <w:tcPr>
            <w:tcW w:w="5166" w:type="dxa"/>
          </w:tcPr>
          <w:p w14:paraId="65E9A02C" w14:textId="77777777" w:rsidR="00602D1C" w:rsidRPr="00B40569" w:rsidRDefault="00F25326" w:rsidP="00D84E9A">
            <w:pPr>
              <w:spacing w:after="200" w:line="276" w:lineRule="auto"/>
              <w:rPr>
                <w:rFonts w:ascii="Calibri" w:hAnsi="Calibri" w:cs="Arial"/>
                <w:b/>
                <w:color w:val="002060"/>
                <w:sz w:val="20"/>
                <w:szCs w:val="20"/>
                <w:lang w:val="el-GR"/>
              </w:rPr>
            </w:pPr>
            <w:r>
              <w:rPr>
                <w:rFonts w:ascii="Calibri" w:hAnsi="Calibri" w:cs="Arial"/>
                <w:color w:val="002060"/>
                <w:sz w:val="20"/>
                <w:szCs w:val="20"/>
                <w:lang w:val="el-GR"/>
              </w:rPr>
              <w:t>Εργαστηριακή Εκπαίδευση</w:t>
            </w:r>
          </w:p>
        </w:tc>
      </w:tr>
      <w:tr w:rsidR="00A51F8D" w:rsidRPr="005E1F16" w14:paraId="3EA483AD" w14:textId="77777777" w:rsidTr="00A51F8D">
        <w:tc>
          <w:tcPr>
            <w:tcW w:w="3306" w:type="dxa"/>
            <w:shd w:val="clear" w:color="auto" w:fill="DDD9C3"/>
          </w:tcPr>
          <w:p w14:paraId="373A332A" w14:textId="77777777" w:rsidR="00A51F8D" w:rsidRPr="00552534" w:rsidRDefault="00A51F8D" w:rsidP="00A51F8D">
            <w:pPr>
              <w:jc w:val="right"/>
              <w:rPr>
                <w:rFonts w:ascii="Calibri" w:hAnsi="Calibri" w:cs="Arial"/>
                <w:b/>
                <w:sz w:val="20"/>
                <w:szCs w:val="20"/>
                <w:lang w:val="el-GR"/>
              </w:rPr>
            </w:pPr>
            <w:r w:rsidRPr="00552534">
              <w:rPr>
                <w:rFonts w:ascii="Calibri" w:hAnsi="Calibri" w:cs="Arial"/>
                <w:b/>
                <w:sz w:val="20"/>
                <w:szCs w:val="20"/>
                <w:lang w:val="el-GR"/>
              </w:rPr>
              <w:t>ΟΡΓΑΝΩΣΗ ΔΙΔΑΣΚΑΛΙΑΣ</w:t>
            </w:r>
          </w:p>
          <w:p w14:paraId="4EC9AAE6" w14:textId="77777777" w:rsidR="00A51F8D" w:rsidRDefault="00A51F8D" w:rsidP="00A51F8D">
            <w:pPr>
              <w:jc w:val="both"/>
              <w:rPr>
                <w:rFonts w:ascii="Calibri" w:hAnsi="Calibri" w:cs="Arial"/>
                <w:i/>
                <w:sz w:val="16"/>
                <w:szCs w:val="16"/>
                <w:lang w:val="el-GR"/>
              </w:rPr>
            </w:pPr>
          </w:p>
          <w:p w14:paraId="29AE0ED3" w14:textId="77777777" w:rsidR="00D84E9A" w:rsidRDefault="00D84E9A" w:rsidP="00A51F8D">
            <w:pPr>
              <w:jc w:val="both"/>
              <w:rPr>
                <w:rFonts w:ascii="Calibri" w:hAnsi="Calibri" w:cs="Arial"/>
                <w:i/>
                <w:sz w:val="16"/>
                <w:szCs w:val="16"/>
                <w:lang w:val="el-GR"/>
              </w:rPr>
            </w:pPr>
          </w:p>
          <w:p w14:paraId="157B8341" w14:textId="77777777" w:rsidR="00D84E9A" w:rsidRDefault="00D84E9A" w:rsidP="00A51F8D">
            <w:pPr>
              <w:jc w:val="both"/>
              <w:rPr>
                <w:rFonts w:ascii="Calibri" w:hAnsi="Calibri" w:cs="Arial"/>
                <w:i/>
                <w:sz w:val="16"/>
                <w:szCs w:val="16"/>
                <w:lang w:val="el-GR"/>
              </w:rPr>
            </w:pPr>
          </w:p>
          <w:p w14:paraId="3E671CD8" w14:textId="77777777" w:rsidR="00D84E9A" w:rsidRDefault="00D84E9A" w:rsidP="00A51F8D">
            <w:pPr>
              <w:jc w:val="both"/>
              <w:rPr>
                <w:rFonts w:ascii="Calibri" w:hAnsi="Calibri" w:cs="Arial"/>
                <w:i/>
                <w:sz w:val="16"/>
                <w:szCs w:val="16"/>
                <w:lang w:val="el-GR"/>
              </w:rPr>
            </w:pPr>
          </w:p>
          <w:p w14:paraId="14CA6835" w14:textId="77777777" w:rsidR="00D84E9A" w:rsidRDefault="00D84E9A" w:rsidP="00A51F8D">
            <w:pPr>
              <w:jc w:val="both"/>
              <w:rPr>
                <w:rFonts w:ascii="Calibri" w:hAnsi="Calibri" w:cs="Arial"/>
                <w:i/>
                <w:sz w:val="16"/>
                <w:szCs w:val="16"/>
                <w:lang w:val="el-GR"/>
              </w:rPr>
            </w:pPr>
          </w:p>
          <w:p w14:paraId="340C75A6" w14:textId="77777777" w:rsidR="00D84E9A" w:rsidRDefault="00D84E9A" w:rsidP="00A51F8D">
            <w:pPr>
              <w:jc w:val="both"/>
              <w:rPr>
                <w:rFonts w:ascii="Calibri" w:hAnsi="Calibri" w:cs="Arial"/>
                <w:i/>
                <w:sz w:val="16"/>
                <w:szCs w:val="16"/>
                <w:lang w:val="el-GR"/>
              </w:rPr>
            </w:pPr>
          </w:p>
          <w:p w14:paraId="5D0A2437" w14:textId="77777777" w:rsidR="00D84E9A" w:rsidRDefault="00D84E9A" w:rsidP="00A51F8D">
            <w:pPr>
              <w:jc w:val="both"/>
              <w:rPr>
                <w:rFonts w:ascii="Calibri" w:hAnsi="Calibri" w:cs="Arial"/>
                <w:i/>
                <w:sz w:val="16"/>
                <w:szCs w:val="16"/>
                <w:lang w:val="el-GR"/>
              </w:rPr>
            </w:pPr>
          </w:p>
          <w:p w14:paraId="691C33AF" w14:textId="77777777" w:rsidR="00D84E9A" w:rsidRDefault="00D84E9A" w:rsidP="00A51F8D">
            <w:pPr>
              <w:jc w:val="both"/>
              <w:rPr>
                <w:rFonts w:ascii="Calibri" w:hAnsi="Calibri" w:cs="Arial"/>
                <w:i/>
                <w:sz w:val="16"/>
                <w:szCs w:val="16"/>
                <w:lang w:val="el-GR"/>
              </w:rPr>
            </w:pPr>
          </w:p>
          <w:p w14:paraId="79F7BB61" w14:textId="77777777" w:rsidR="00D84E9A" w:rsidRDefault="00D84E9A" w:rsidP="00A51F8D">
            <w:pPr>
              <w:jc w:val="both"/>
              <w:rPr>
                <w:rFonts w:ascii="Calibri" w:hAnsi="Calibri" w:cs="Arial"/>
                <w:i/>
                <w:sz w:val="16"/>
                <w:szCs w:val="16"/>
                <w:lang w:val="el-GR"/>
              </w:rPr>
            </w:pPr>
          </w:p>
          <w:p w14:paraId="2FDC6D47" w14:textId="77777777" w:rsidR="00D84E9A" w:rsidRDefault="00D84E9A" w:rsidP="00A51F8D">
            <w:pPr>
              <w:jc w:val="both"/>
              <w:rPr>
                <w:rFonts w:ascii="Calibri" w:hAnsi="Calibri" w:cs="Arial"/>
                <w:i/>
                <w:sz w:val="16"/>
                <w:szCs w:val="16"/>
                <w:lang w:val="el-GR"/>
              </w:rPr>
            </w:pPr>
          </w:p>
          <w:p w14:paraId="36590C25" w14:textId="77777777" w:rsidR="00D84E9A" w:rsidRDefault="00D84E9A" w:rsidP="00A51F8D">
            <w:pPr>
              <w:jc w:val="both"/>
              <w:rPr>
                <w:rFonts w:ascii="Calibri" w:hAnsi="Calibri" w:cs="Arial"/>
                <w:i/>
                <w:sz w:val="16"/>
                <w:szCs w:val="16"/>
                <w:lang w:val="el-GR"/>
              </w:rPr>
            </w:pPr>
          </w:p>
          <w:p w14:paraId="1133A8A2" w14:textId="77777777" w:rsidR="00D84E9A" w:rsidRPr="00552534" w:rsidRDefault="00D84E9A" w:rsidP="00A51F8D">
            <w:pPr>
              <w:jc w:val="both"/>
              <w:rPr>
                <w:rFonts w:ascii="Calibri" w:hAnsi="Calibri" w:cs="Arial"/>
                <w:i/>
                <w:sz w:val="16"/>
                <w:szCs w:val="16"/>
                <w:lang w:val="el-GR"/>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51F8D" w:rsidRPr="00B40569" w14:paraId="0C752F4D" w14:textId="77777777" w:rsidTr="00A51F8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5D90361" w14:textId="77777777" w:rsidR="00A51F8D" w:rsidRPr="00B40569" w:rsidRDefault="00A51F8D" w:rsidP="00A51F8D">
                  <w:pPr>
                    <w:jc w:val="center"/>
                    <w:rPr>
                      <w:rFonts w:ascii="Calibri" w:hAnsi="Calibri" w:cs="Arial"/>
                      <w:b/>
                      <w:i/>
                      <w:sz w:val="20"/>
                      <w:szCs w:val="20"/>
                      <w:lang w:val="el-GR"/>
                    </w:rPr>
                  </w:pPr>
                  <w:r w:rsidRPr="00B40569">
                    <w:rPr>
                      <w:rFonts w:ascii="Calibri" w:hAnsi="Calibri" w:cs="Arial"/>
                      <w:b/>
                      <w:i/>
                      <w:sz w:val="20"/>
                      <w:szCs w:val="20"/>
                      <w:lang w:val="el-GR"/>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1636060" w14:textId="77777777" w:rsidR="00A51F8D" w:rsidRPr="00B40569" w:rsidRDefault="00A51F8D" w:rsidP="00A51F8D">
                  <w:pPr>
                    <w:jc w:val="center"/>
                    <w:rPr>
                      <w:rFonts w:ascii="Calibri" w:hAnsi="Calibri" w:cs="Arial"/>
                      <w:b/>
                      <w:i/>
                      <w:sz w:val="20"/>
                      <w:szCs w:val="20"/>
                      <w:lang w:val="el-GR"/>
                    </w:rPr>
                  </w:pPr>
                  <w:r w:rsidRPr="00B40569">
                    <w:rPr>
                      <w:rFonts w:ascii="Calibri" w:hAnsi="Calibri" w:cs="Arial"/>
                      <w:b/>
                      <w:i/>
                      <w:sz w:val="20"/>
                      <w:szCs w:val="20"/>
                      <w:lang w:val="el-GR"/>
                    </w:rPr>
                    <w:t>Φόρτος Εργασίας Εξαμήνου</w:t>
                  </w:r>
                </w:p>
              </w:tc>
            </w:tr>
            <w:tr w:rsidR="00F25326" w:rsidRPr="00B40569" w14:paraId="71EEDF59" w14:textId="77777777" w:rsidTr="00A51F8D">
              <w:tc>
                <w:tcPr>
                  <w:tcW w:w="2467" w:type="dxa"/>
                  <w:tcBorders>
                    <w:top w:val="single" w:sz="4" w:space="0" w:color="auto"/>
                    <w:left w:val="single" w:sz="4" w:space="0" w:color="auto"/>
                    <w:bottom w:val="single" w:sz="4" w:space="0" w:color="auto"/>
                    <w:right w:val="single" w:sz="4" w:space="0" w:color="auto"/>
                  </w:tcBorders>
                </w:tcPr>
                <w:p w14:paraId="06A44A29" w14:textId="77777777" w:rsidR="00F25326" w:rsidRDefault="00F25326" w:rsidP="00F25326">
                  <w:pPr>
                    <w:pStyle w:val="paragraph"/>
                    <w:ind w:left="30"/>
                    <w:textAlignment w:val="baseline"/>
                    <w:divId w:val="252980301"/>
                  </w:pPr>
                  <w:r>
                    <w:rPr>
                      <w:rStyle w:val="normaltextrun"/>
                      <w:rFonts w:ascii="Calibri" w:hAnsi="Calibri" w:cs="Calibri"/>
                      <w:sz w:val="22"/>
                      <w:szCs w:val="22"/>
                    </w:rPr>
                    <w:t>Πρακτική άσκηση</w:t>
                  </w:r>
                  <w:r>
                    <w:rPr>
                      <w:rStyle w:val="normaltextrun"/>
                      <w:rFonts w:ascii="Calibri" w:hAnsi="Calibri" w:cs="Calibri"/>
                      <w:color w:val="000000"/>
                      <w:sz w:val="22"/>
                      <w:szCs w:val="22"/>
                    </w:rPr>
                    <w:t> </w:t>
                  </w:r>
                  <w:r>
                    <w:rPr>
                      <w:rStyle w:val="eop"/>
                      <w:rFonts w:ascii="Calibri" w:hAnsi="Calibri" w:cs="Calibri"/>
                      <w:color w:val="000000"/>
                      <w:sz w:val="22"/>
                      <w:szCs w:val="22"/>
                    </w:rPr>
                    <w:t> </w:t>
                  </w:r>
                </w:p>
              </w:tc>
              <w:tc>
                <w:tcPr>
                  <w:tcW w:w="2468" w:type="dxa"/>
                  <w:tcBorders>
                    <w:top w:val="single" w:sz="4" w:space="0" w:color="auto"/>
                    <w:left w:val="single" w:sz="4" w:space="0" w:color="auto"/>
                    <w:bottom w:val="single" w:sz="4" w:space="0" w:color="auto"/>
                    <w:right w:val="single" w:sz="4" w:space="0" w:color="auto"/>
                  </w:tcBorders>
                </w:tcPr>
                <w:p w14:paraId="67BDA84F" w14:textId="77777777" w:rsidR="00F25326" w:rsidRDefault="00F25326" w:rsidP="00F25326">
                  <w:pPr>
                    <w:pStyle w:val="paragraph"/>
                    <w:jc w:val="center"/>
                    <w:textAlignment w:val="baseline"/>
                    <w:divId w:val="1252590997"/>
                  </w:pPr>
                  <w:r>
                    <w:rPr>
                      <w:rStyle w:val="normaltextrun"/>
                      <w:rFonts w:ascii="Calibri" w:hAnsi="Calibri" w:cs="Calibri"/>
                      <w:sz w:val="22"/>
                      <w:szCs w:val="22"/>
                    </w:rPr>
                    <w:t>350</w:t>
                  </w:r>
                  <w:r>
                    <w:rPr>
                      <w:rStyle w:val="eop"/>
                      <w:rFonts w:ascii="Calibri" w:hAnsi="Calibri" w:cs="Calibri"/>
                      <w:sz w:val="22"/>
                      <w:szCs w:val="22"/>
                    </w:rPr>
                    <w:t> </w:t>
                  </w:r>
                </w:p>
              </w:tc>
            </w:tr>
            <w:tr w:rsidR="00F25326" w:rsidRPr="005E1F16" w14:paraId="4E2AEF67" w14:textId="77777777" w:rsidTr="00A51F8D">
              <w:tc>
                <w:tcPr>
                  <w:tcW w:w="2467" w:type="dxa"/>
                  <w:tcBorders>
                    <w:top w:val="single" w:sz="4" w:space="0" w:color="auto"/>
                    <w:left w:val="single" w:sz="4" w:space="0" w:color="auto"/>
                    <w:bottom w:val="single" w:sz="4" w:space="0" w:color="auto"/>
                    <w:right w:val="single" w:sz="4" w:space="0" w:color="auto"/>
                  </w:tcBorders>
                </w:tcPr>
                <w:p w14:paraId="73FB54D0" w14:textId="77777777" w:rsidR="00F25326" w:rsidRDefault="00F25326" w:rsidP="00F25326">
                  <w:pPr>
                    <w:pStyle w:val="paragraph"/>
                    <w:textAlignment w:val="baseline"/>
                    <w:divId w:val="1278835608"/>
                  </w:pPr>
                  <w:r>
                    <w:rPr>
                      <w:rStyle w:val="normaltextrun"/>
                      <w:rFonts w:ascii="Calibri" w:hAnsi="Calibri" w:cs="Calibri"/>
                      <w:sz w:val="22"/>
                      <w:szCs w:val="22"/>
                    </w:rPr>
                    <w:t>Παρουσίαση εργαστηριακών πρωτοκόλλων</w:t>
                  </w:r>
                  <w:r>
                    <w:rPr>
                      <w:rStyle w:val="eop"/>
                      <w:rFonts w:ascii="Calibri" w:hAnsi="Calibri" w:cs="Calibri"/>
                      <w:sz w:val="22"/>
                      <w:szCs w:val="22"/>
                    </w:rPr>
                    <w:t> </w:t>
                  </w:r>
                </w:p>
              </w:tc>
              <w:tc>
                <w:tcPr>
                  <w:tcW w:w="2468" w:type="dxa"/>
                  <w:tcBorders>
                    <w:top w:val="single" w:sz="4" w:space="0" w:color="auto"/>
                    <w:left w:val="single" w:sz="4" w:space="0" w:color="auto"/>
                    <w:bottom w:val="single" w:sz="4" w:space="0" w:color="auto"/>
                    <w:right w:val="single" w:sz="4" w:space="0" w:color="auto"/>
                  </w:tcBorders>
                </w:tcPr>
                <w:p w14:paraId="0BF19698" w14:textId="77777777" w:rsidR="00F25326" w:rsidRDefault="00F25326" w:rsidP="00F25326">
                  <w:pPr>
                    <w:pStyle w:val="paragraph"/>
                    <w:jc w:val="center"/>
                    <w:textAlignment w:val="baseline"/>
                    <w:divId w:val="1623658389"/>
                  </w:pPr>
                  <w:r>
                    <w:rPr>
                      <w:rStyle w:val="normaltextrun"/>
                      <w:rFonts w:ascii="Calibri" w:hAnsi="Calibri" w:cs="Calibri"/>
                      <w:sz w:val="22"/>
                      <w:szCs w:val="22"/>
                    </w:rPr>
                    <w:t>50</w:t>
                  </w:r>
                  <w:r>
                    <w:rPr>
                      <w:rStyle w:val="eop"/>
                      <w:rFonts w:ascii="Calibri" w:hAnsi="Calibri" w:cs="Calibri"/>
                      <w:sz w:val="22"/>
                      <w:szCs w:val="22"/>
                    </w:rPr>
                    <w:t> </w:t>
                  </w:r>
                </w:p>
              </w:tc>
            </w:tr>
            <w:tr w:rsidR="00F25326" w:rsidRPr="005E1F16" w14:paraId="290E4DEF" w14:textId="77777777" w:rsidTr="00A51F8D">
              <w:tc>
                <w:tcPr>
                  <w:tcW w:w="2467" w:type="dxa"/>
                  <w:tcBorders>
                    <w:top w:val="single" w:sz="4" w:space="0" w:color="auto"/>
                    <w:left w:val="single" w:sz="4" w:space="0" w:color="auto"/>
                    <w:bottom w:val="single" w:sz="4" w:space="0" w:color="auto"/>
                    <w:right w:val="single" w:sz="4" w:space="0" w:color="auto"/>
                  </w:tcBorders>
                </w:tcPr>
                <w:p w14:paraId="602F265F" w14:textId="77777777" w:rsidR="00F25326" w:rsidRDefault="00F25326" w:rsidP="00F25326">
                  <w:pPr>
                    <w:pStyle w:val="paragraph"/>
                    <w:textAlignment w:val="baseline"/>
                    <w:divId w:val="465123527"/>
                  </w:pPr>
                  <w:r>
                    <w:rPr>
                      <w:rStyle w:val="normaltextrun"/>
                      <w:rFonts w:ascii="Calibri" w:hAnsi="Calibri" w:cs="Calibri"/>
                      <w:sz w:val="22"/>
                      <w:szCs w:val="22"/>
                    </w:rPr>
                    <w:t>Τελική γραπτή εξέταση</w:t>
                  </w:r>
                  <w:r>
                    <w:rPr>
                      <w:rStyle w:val="eop"/>
                      <w:rFonts w:ascii="Calibri" w:hAnsi="Calibri" w:cs="Calibri"/>
                      <w:sz w:val="22"/>
                      <w:szCs w:val="22"/>
                    </w:rPr>
                    <w:t> </w:t>
                  </w:r>
                </w:p>
              </w:tc>
              <w:tc>
                <w:tcPr>
                  <w:tcW w:w="2468" w:type="dxa"/>
                  <w:tcBorders>
                    <w:top w:val="single" w:sz="4" w:space="0" w:color="auto"/>
                    <w:left w:val="single" w:sz="4" w:space="0" w:color="auto"/>
                    <w:bottom w:val="single" w:sz="4" w:space="0" w:color="auto"/>
                    <w:right w:val="single" w:sz="4" w:space="0" w:color="auto"/>
                  </w:tcBorders>
                </w:tcPr>
                <w:p w14:paraId="0BDFF031" w14:textId="77777777" w:rsidR="00F25326" w:rsidRDefault="00F25326" w:rsidP="00F25326">
                  <w:pPr>
                    <w:pStyle w:val="paragraph"/>
                    <w:jc w:val="center"/>
                    <w:textAlignment w:val="baseline"/>
                    <w:divId w:val="1965186450"/>
                  </w:pPr>
                  <w:r>
                    <w:rPr>
                      <w:rStyle w:val="normaltextrun"/>
                      <w:rFonts w:ascii="Calibri" w:hAnsi="Calibri" w:cs="Calibri"/>
                      <w:sz w:val="22"/>
                      <w:szCs w:val="22"/>
                    </w:rPr>
                    <w:t>50</w:t>
                  </w:r>
                  <w:r>
                    <w:rPr>
                      <w:rStyle w:val="eop"/>
                      <w:rFonts w:ascii="Calibri" w:hAnsi="Calibri" w:cs="Calibri"/>
                      <w:sz w:val="22"/>
                      <w:szCs w:val="22"/>
                    </w:rPr>
                    <w:t> </w:t>
                  </w:r>
                </w:p>
              </w:tc>
            </w:tr>
            <w:tr w:rsidR="00F25326" w:rsidRPr="005E1F16" w14:paraId="2682DE7A" w14:textId="77777777" w:rsidTr="00F45A27">
              <w:tc>
                <w:tcPr>
                  <w:tcW w:w="2467" w:type="dxa"/>
                  <w:tcBorders>
                    <w:top w:val="single" w:sz="4" w:space="0" w:color="auto"/>
                    <w:left w:val="single" w:sz="4" w:space="0" w:color="auto"/>
                    <w:bottom w:val="single" w:sz="4" w:space="0" w:color="auto"/>
                    <w:right w:val="single" w:sz="4" w:space="0" w:color="auto"/>
                  </w:tcBorders>
                </w:tcPr>
                <w:p w14:paraId="24D0A444" w14:textId="77777777" w:rsidR="00F25326" w:rsidRDefault="00F25326" w:rsidP="00F25326">
                  <w:pPr>
                    <w:pStyle w:val="paragraph"/>
                    <w:textAlignment w:val="baseline"/>
                    <w:divId w:val="74208742"/>
                  </w:pPr>
                  <w:proofErr w:type="spellStart"/>
                  <w:r>
                    <w:rPr>
                      <w:rStyle w:val="normaltextrun"/>
                      <w:rFonts w:ascii="Calibri" w:hAnsi="Calibri" w:cs="Calibri"/>
                      <w:b/>
                      <w:bCs/>
                      <w:sz w:val="22"/>
                      <w:szCs w:val="22"/>
                      <w:lang w:val="en-US"/>
                    </w:rPr>
                    <w:t>Σύνολο</w:t>
                  </w:r>
                  <w:proofErr w:type="spellEnd"/>
                  <w:r>
                    <w:rPr>
                      <w:rStyle w:val="normaltextrun"/>
                      <w:rFonts w:ascii="Calibri" w:hAnsi="Calibri" w:cs="Calibri"/>
                      <w:b/>
                      <w:bCs/>
                      <w:sz w:val="22"/>
                      <w:szCs w:val="22"/>
                      <w:lang w:val="en-US"/>
                    </w:rPr>
                    <w:t xml:space="preserve"> Μα</w:t>
                  </w:r>
                  <w:proofErr w:type="spellStart"/>
                  <w:r>
                    <w:rPr>
                      <w:rStyle w:val="normaltextrun"/>
                      <w:rFonts w:ascii="Calibri" w:hAnsi="Calibri" w:cs="Calibri"/>
                      <w:b/>
                      <w:bCs/>
                      <w:sz w:val="22"/>
                      <w:szCs w:val="22"/>
                      <w:lang w:val="en-US"/>
                    </w:rPr>
                    <w:t>θήμ</w:t>
                  </w:r>
                  <w:proofErr w:type="spellEnd"/>
                  <w:r>
                    <w:rPr>
                      <w:rStyle w:val="normaltextrun"/>
                      <w:rFonts w:ascii="Calibri" w:hAnsi="Calibri" w:cs="Calibri"/>
                      <w:b/>
                      <w:bCs/>
                      <w:sz w:val="22"/>
                      <w:szCs w:val="22"/>
                      <w:lang w:val="en-US"/>
                    </w:rPr>
                    <w:t>ατος </w:t>
                  </w:r>
                  <w:r>
                    <w:rPr>
                      <w:rStyle w:val="eop"/>
                      <w:rFonts w:ascii="Calibri" w:hAnsi="Calibri" w:cs="Calibri"/>
                      <w:sz w:val="22"/>
                      <w:szCs w:val="22"/>
                    </w:rPr>
                    <w:t> </w:t>
                  </w:r>
                </w:p>
              </w:tc>
              <w:tc>
                <w:tcPr>
                  <w:tcW w:w="2468" w:type="dxa"/>
                  <w:tcBorders>
                    <w:top w:val="single" w:sz="4" w:space="0" w:color="auto"/>
                    <w:left w:val="single" w:sz="4" w:space="0" w:color="auto"/>
                    <w:bottom w:val="single" w:sz="4" w:space="0" w:color="auto"/>
                    <w:right w:val="single" w:sz="4" w:space="0" w:color="auto"/>
                  </w:tcBorders>
                  <w:vAlign w:val="center"/>
                </w:tcPr>
                <w:p w14:paraId="733A8164" w14:textId="77777777" w:rsidR="00F25326" w:rsidRDefault="00F25326" w:rsidP="00F25326">
                  <w:pPr>
                    <w:pStyle w:val="paragraph"/>
                    <w:jc w:val="center"/>
                    <w:textAlignment w:val="baseline"/>
                    <w:divId w:val="888690503"/>
                  </w:pPr>
                  <w:r>
                    <w:rPr>
                      <w:rStyle w:val="normaltextrun"/>
                      <w:rFonts w:ascii="Calibri" w:hAnsi="Calibri" w:cs="Calibri"/>
                      <w:b/>
                      <w:bCs/>
                      <w:sz w:val="22"/>
                      <w:szCs w:val="22"/>
                    </w:rPr>
                    <w:t>450</w:t>
                  </w:r>
                  <w:r>
                    <w:rPr>
                      <w:rStyle w:val="eop"/>
                      <w:rFonts w:ascii="Calibri" w:hAnsi="Calibri" w:cs="Calibri"/>
                      <w:sz w:val="22"/>
                      <w:szCs w:val="22"/>
                    </w:rPr>
                    <w:t> </w:t>
                  </w:r>
                </w:p>
              </w:tc>
            </w:tr>
            <w:tr w:rsidR="00F25326" w:rsidRPr="005E1F16" w14:paraId="43B8D288" w14:textId="77777777" w:rsidTr="00A51F8D">
              <w:tc>
                <w:tcPr>
                  <w:tcW w:w="2467" w:type="dxa"/>
                  <w:tcBorders>
                    <w:top w:val="single" w:sz="4" w:space="0" w:color="auto"/>
                    <w:left w:val="single" w:sz="4" w:space="0" w:color="auto"/>
                    <w:bottom w:val="single" w:sz="4" w:space="0" w:color="auto"/>
                    <w:right w:val="single" w:sz="4" w:space="0" w:color="auto"/>
                  </w:tcBorders>
                </w:tcPr>
                <w:p w14:paraId="059DBF9F" w14:textId="77777777" w:rsidR="00F25326" w:rsidRDefault="00F25326" w:rsidP="00F25326">
                  <w:pPr>
                    <w:pStyle w:val="paragraph"/>
                    <w:ind w:left="30"/>
                    <w:textAlignment w:val="baseline"/>
                    <w:divId w:val="252980301"/>
                  </w:pPr>
                </w:p>
              </w:tc>
              <w:tc>
                <w:tcPr>
                  <w:tcW w:w="2468" w:type="dxa"/>
                  <w:tcBorders>
                    <w:top w:val="single" w:sz="4" w:space="0" w:color="auto"/>
                    <w:left w:val="single" w:sz="4" w:space="0" w:color="auto"/>
                    <w:bottom w:val="single" w:sz="4" w:space="0" w:color="auto"/>
                    <w:right w:val="single" w:sz="4" w:space="0" w:color="auto"/>
                  </w:tcBorders>
                </w:tcPr>
                <w:p w14:paraId="0FCCED50" w14:textId="77777777" w:rsidR="00F25326" w:rsidRDefault="00F25326" w:rsidP="00F25326">
                  <w:pPr>
                    <w:pStyle w:val="paragraph"/>
                    <w:jc w:val="center"/>
                    <w:textAlignment w:val="baseline"/>
                    <w:divId w:val="1252590997"/>
                  </w:pPr>
                </w:p>
              </w:tc>
            </w:tr>
            <w:tr w:rsidR="00F25326" w:rsidRPr="005E1F16" w14:paraId="26C093A1" w14:textId="77777777" w:rsidTr="00A51F8D">
              <w:tc>
                <w:tcPr>
                  <w:tcW w:w="2467" w:type="dxa"/>
                  <w:tcBorders>
                    <w:top w:val="single" w:sz="4" w:space="0" w:color="auto"/>
                    <w:left w:val="single" w:sz="4" w:space="0" w:color="auto"/>
                    <w:bottom w:val="single" w:sz="4" w:space="0" w:color="auto"/>
                    <w:right w:val="single" w:sz="4" w:space="0" w:color="auto"/>
                  </w:tcBorders>
                </w:tcPr>
                <w:p w14:paraId="2471754A" w14:textId="77777777" w:rsidR="00F25326" w:rsidRDefault="00F25326" w:rsidP="00F25326">
                  <w:pPr>
                    <w:pStyle w:val="paragraph"/>
                    <w:textAlignment w:val="baseline"/>
                    <w:divId w:val="1278835608"/>
                  </w:pPr>
                </w:p>
              </w:tc>
              <w:tc>
                <w:tcPr>
                  <w:tcW w:w="2468" w:type="dxa"/>
                  <w:tcBorders>
                    <w:top w:val="single" w:sz="4" w:space="0" w:color="auto"/>
                    <w:left w:val="single" w:sz="4" w:space="0" w:color="auto"/>
                    <w:bottom w:val="single" w:sz="4" w:space="0" w:color="auto"/>
                    <w:right w:val="single" w:sz="4" w:space="0" w:color="auto"/>
                  </w:tcBorders>
                </w:tcPr>
                <w:p w14:paraId="2FAD4F1B" w14:textId="77777777" w:rsidR="00F25326" w:rsidRDefault="00F25326" w:rsidP="00F25326">
                  <w:pPr>
                    <w:pStyle w:val="paragraph"/>
                    <w:jc w:val="center"/>
                    <w:textAlignment w:val="baseline"/>
                    <w:divId w:val="1623658389"/>
                  </w:pPr>
                </w:p>
              </w:tc>
            </w:tr>
            <w:tr w:rsidR="00F25326" w:rsidRPr="005E1F16" w14:paraId="4B0AE942" w14:textId="77777777" w:rsidTr="00A51F8D">
              <w:tc>
                <w:tcPr>
                  <w:tcW w:w="2467" w:type="dxa"/>
                  <w:tcBorders>
                    <w:top w:val="single" w:sz="4" w:space="0" w:color="auto"/>
                    <w:left w:val="single" w:sz="4" w:space="0" w:color="auto"/>
                    <w:bottom w:val="single" w:sz="4" w:space="0" w:color="auto"/>
                    <w:right w:val="single" w:sz="4" w:space="0" w:color="auto"/>
                  </w:tcBorders>
                </w:tcPr>
                <w:p w14:paraId="44EC52A4" w14:textId="77777777" w:rsidR="00F25326" w:rsidRDefault="00F25326" w:rsidP="00F25326">
                  <w:pPr>
                    <w:pStyle w:val="paragraph"/>
                    <w:textAlignment w:val="baseline"/>
                    <w:divId w:val="465123527"/>
                  </w:pPr>
                </w:p>
              </w:tc>
              <w:tc>
                <w:tcPr>
                  <w:tcW w:w="2468" w:type="dxa"/>
                  <w:tcBorders>
                    <w:top w:val="single" w:sz="4" w:space="0" w:color="auto"/>
                    <w:left w:val="single" w:sz="4" w:space="0" w:color="auto"/>
                    <w:bottom w:val="single" w:sz="4" w:space="0" w:color="auto"/>
                    <w:right w:val="single" w:sz="4" w:space="0" w:color="auto"/>
                  </w:tcBorders>
                </w:tcPr>
                <w:p w14:paraId="392B3E89" w14:textId="77777777" w:rsidR="00F25326" w:rsidRDefault="00F25326" w:rsidP="00F25326">
                  <w:pPr>
                    <w:pStyle w:val="paragraph"/>
                    <w:jc w:val="center"/>
                    <w:textAlignment w:val="baseline"/>
                    <w:divId w:val="1965186450"/>
                  </w:pPr>
                </w:p>
              </w:tc>
            </w:tr>
            <w:tr w:rsidR="00F25326" w:rsidRPr="005E1F16" w14:paraId="5078862F" w14:textId="77777777" w:rsidTr="00F45A27">
              <w:tc>
                <w:tcPr>
                  <w:tcW w:w="2467" w:type="dxa"/>
                  <w:tcBorders>
                    <w:top w:val="single" w:sz="4" w:space="0" w:color="auto"/>
                    <w:left w:val="single" w:sz="4" w:space="0" w:color="auto"/>
                    <w:bottom w:val="single" w:sz="4" w:space="0" w:color="auto"/>
                    <w:right w:val="single" w:sz="4" w:space="0" w:color="auto"/>
                  </w:tcBorders>
                </w:tcPr>
                <w:p w14:paraId="7CA35A7F" w14:textId="77777777" w:rsidR="00F25326" w:rsidRDefault="00F25326" w:rsidP="00F25326">
                  <w:pPr>
                    <w:pStyle w:val="paragraph"/>
                    <w:textAlignment w:val="baseline"/>
                    <w:divId w:val="74208742"/>
                  </w:pPr>
                </w:p>
              </w:tc>
              <w:tc>
                <w:tcPr>
                  <w:tcW w:w="2468" w:type="dxa"/>
                  <w:tcBorders>
                    <w:top w:val="single" w:sz="4" w:space="0" w:color="auto"/>
                    <w:left w:val="single" w:sz="4" w:space="0" w:color="auto"/>
                    <w:bottom w:val="single" w:sz="4" w:space="0" w:color="auto"/>
                    <w:right w:val="single" w:sz="4" w:space="0" w:color="auto"/>
                  </w:tcBorders>
                  <w:vAlign w:val="center"/>
                </w:tcPr>
                <w:p w14:paraId="21D3ABF4" w14:textId="77777777" w:rsidR="00F25326" w:rsidRDefault="00F25326" w:rsidP="00F25326">
                  <w:pPr>
                    <w:pStyle w:val="paragraph"/>
                    <w:jc w:val="center"/>
                    <w:textAlignment w:val="baseline"/>
                    <w:divId w:val="888690503"/>
                  </w:pPr>
                </w:p>
              </w:tc>
            </w:tr>
            <w:tr w:rsidR="00A51F8D" w:rsidRPr="005E1F16" w14:paraId="17333A15" w14:textId="77777777" w:rsidTr="00A51F8D">
              <w:tc>
                <w:tcPr>
                  <w:tcW w:w="2467" w:type="dxa"/>
                  <w:tcBorders>
                    <w:top w:val="single" w:sz="4" w:space="0" w:color="auto"/>
                    <w:left w:val="single" w:sz="4" w:space="0" w:color="auto"/>
                    <w:bottom w:val="single" w:sz="4" w:space="0" w:color="auto"/>
                    <w:right w:val="single" w:sz="4" w:space="0" w:color="auto"/>
                  </w:tcBorders>
                </w:tcPr>
                <w:p w14:paraId="3AC08B0C" w14:textId="77777777" w:rsidR="00A51F8D" w:rsidRPr="00B40569" w:rsidRDefault="00A51F8D" w:rsidP="00A51F8D">
                  <w:pPr>
                    <w:rPr>
                      <w:rFonts w:ascii="Calibri" w:hAnsi="Calibri" w:cs="Arial"/>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14:paraId="07A31A43" w14:textId="77777777" w:rsidR="00A51F8D" w:rsidRPr="00B40569" w:rsidRDefault="00A51F8D" w:rsidP="00A51F8D">
                  <w:pPr>
                    <w:jc w:val="center"/>
                    <w:rPr>
                      <w:rFonts w:ascii="Calibri" w:hAnsi="Calibri" w:cs="Arial"/>
                      <w:color w:val="002060"/>
                      <w:sz w:val="20"/>
                      <w:szCs w:val="20"/>
                      <w:lang w:val="el-GR"/>
                    </w:rPr>
                  </w:pPr>
                </w:p>
              </w:tc>
            </w:tr>
            <w:tr w:rsidR="00A51F8D" w:rsidRPr="005E1F16" w14:paraId="40A25E76" w14:textId="77777777" w:rsidTr="00A45DB0">
              <w:tc>
                <w:tcPr>
                  <w:tcW w:w="2467" w:type="dxa"/>
                  <w:tcBorders>
                    <w:top w:val="single" w:sz="4" w:space="0" w:color="auto"/>
                    <w:left w:val="single" w:sz="4" w:space="0" w:color="auto"/>
                    <w:bottom w:val="single" w:sz="4" w:space="0" w:color="auto"/>
                    <w:right w:val="single" w:sz="4" w:space="0" w:color="auto"/>
                  </w:tcBorders>
                </w:tcPr>
                <w:p w14:paraId="234804E2" w14:textId="77777777" w:rsidR="00A51F8D" w:rsidRPr="00B40569" w:rsidRDefault="00A51F8D" w:rsidP="00A51F8D">
                  <w:pPr>
                    <w:rPr>
                      <w:rFonts w:ascii="Calibri" w:hAnsi="Calibri" w:cs="Arial"/>
                      <w:b/>
                      <w:i/>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14:paraId="1CF00FFF" w14:textId="77777777" w:rsidR="00A51F8D" w:rsidRPr="00B40569" w:rsidRDefault="00A51F8D" w:rsidP="00A45DB0">
                  <w:pPr>
                    <w:jc w:val="center"/>
                    <w:rPr>
                      <w:rFonts w:ascii="Calibri" w:hAnsi="Calibri" w:cs="Arial"/>
                      <w:b/>
                      <w:i/>
                      <w:color w:val="002060"/>
                      <w:sz w:val="20"/>
                      <w:szCs w:val="20"/>
                      <w:lang w:val="el-GR"/>
                    </w:rPr>
                  </w:pPr>
                </w:p>
              </w:tc>
            </w:tr>
          </w:tbl>
          <w:p w14:paraId="300EB0E1" w14:textId="77777777" w:rsidR="00A51F8D" w:rsidRPr="00B40569" w:rsidRDefault="00A51F8D" w:rsidP="00A51F8D">
            <w:pPr>
              <w:rPr>
                <w:rFonts w:ascii="Tahoma" w:hAnsi="Tahoma" w:cs="Tahoma"/>
                <w:sz w:val="20"/>
                <w:szCs w:val="20"/>
                <w:lang w:val="el-GR"/>
              </w:rPr>
            </w:pPr>
          </w:p>
        </w:tc>
      </w:tr>
      <w:tr w:rsidR="00A51F8D" w:rsidRPr="00EB42CD" w14:paraId="2B54F406" w14:textId="77777777" w:rsidTr="00A51F8D">
        <w:tc>
          <w:tcPr>
            <w:tcW w:w="3306" w:type="dxa"/>
          </w:tcPr>
          <w:p w14:paraId="485C58D1" w14:textId="77777777" w:rsidR="00A51F8D" w:rsidRPr="00552534" w:rsidRDefault="00A51F8D" w:rsidP="00A51F8D">
            <w:pPr>
              <w:jc w:val="right"/>
              <w:rPr>
                <w:rFonts w:ascii="Calibri" w:hAnsi="Calibri" w:cs="Arial"/>
                <w:b/>
                <w:sz w:val="20"/>
                <w:szCs w:val="20"/>
                <w:lang w:val="el-GR"/>
              </w:rPr>
            </w:pPr>
            <w:r w:rsidRPr="00552534">
              <w:rPr>
                <w:rFonts w:ascii="Calibri" w:hAnsi="Calibri" w:cs="Arial"/>
                <w:b/>
                <w:sz w:val="20"/>
                <w:szCs w:val="20"/>
                <w:lang w:val="el-GR"/>
              </w:rPr>
              <w:t xml:space="preserve">ΑΞΙΟΛΟΓΗΣΗ ΦΟΙΤΗΤΩΝ </w:t>
            </w:r>
          </w:p>
          <w:p w14:paraId="19C82305" w14:textId="77777777" w:rsidR="00A51F8D" w:rsidRPr="00552534" w:rsidRDefault="00A51F8D" w:rsidP="00A51F8D">
            <w:pPr>
              <w:jc w:val="both"/>
              <w:rPr>
                <w:rFonts w:ascii="Calibri" w:hAnsi="Calibri" w:cs="Arial"/>
                <w:i/>
                <w:sz w:val="16"/>
                <w:szCs w:val="16"/>
                <w:lang w:val="el-GR"/>
              </w:rPr>
            </w:pPr>
          </w:p>
        </w:tc>
        <w:tc>
          <w:tcPr>
            <w:tcW w:w="5166" w:type="dxa"/>
          </w:tcPr>
          <w:p w14:paraId="2DF4292B" w14:textId="77777777" w:rsidR="00F25326" w:rsidRPr="00F25326" w:rsidRDefault="00F25326" w:rsidP="00F25326">
            <w:pPr>
              <w:spacing w:before="100" w:beforeAutospacing="1" w:after="100" w:afterAutospacing="1"/>
              <w:textAlignment w:val="baseline"/>
              <w:rPr>
                <w:lang w:val="el-GR" w:eastAsia="el-GR"/>
              </w:rPr>
            </w:pPr>
            <w:r w:rsidRPr="00F25326">
              <w:rPr>
                <w:rFonts w:ascii="Calibri" w:hAnsi="Calibri" w:cs="Calibri"/>
                <w:sz w:val="22"/>
                <w:szCs w:val="22"/>
                <w:lang w:val="el-GR" w:eastAsia="el-GR"/>
              </w:rPr>
              <w:t>Η αξιολόγηση των φοιτητών γίνεται ως εξής </w:t>
            </w:r>
          </w:p>
          <w:p w14:paraId="0ADC32DD" w14:textId="77777777" w:rsidR="00F25326" w:rsidRPr="00F25326" w:rsidRDefault="00F25326" w:rsidP="00F25326">
            <w:pPr>
              <w:numPr>
                <w:ilvl w:val="0"/>
                <w:numId w:val="18"/>
              </w:numPr>
              <w:spacing w:before="100" w:beforeAutospacing="1" w:after="100" w:afterAutospacing="1"/>
              <w:textAlignment w:val="baseline"/>
              <w:rPr>
                <w:rFonts w:ascii="Calibri" w:hAnsi="Calibri" w:cs="Calibri"/>
                <w:lang w:val="el-GR" w:eastAsia="el-GR"/>
              </w:rPr>
            </w:pPr>
            <w:r w:rsidRPr="00F25326">
              <w:rPr>
                <w:rFonts w:ascii="Calibri" w:hAnsi="Calibri" w:cs="Calibri"/>
                <w:sz w:val="22"/>
                <w:szCs w:val="22"/>
                <w:lang w:val="el-GR" w:eastAsia="el-GR"/>
              </w:rPr>
              <w:t>50% Αξιολόγηση από τον επόπτη του φορέα πρακτικής άσκησης. </w:t>
            </w:r>
          </w:p>
          <w:p w14:paraId="3C97EC67" w14:textId="77777777" w:rsidR="00C251B3" w:rsidRPr="00F25326" w:rsidRDefault="00F25326" w:rsidP="00F25326">
            <w:pPr>
              <w:numPr>
                <w:ilvl w:val="0"/>
                <w:numId w:val="18"/>
              </w:numPr>
              <w:spacing w:before="100" w:beforeAutospacing="1" w:after="100" w:afterAutospacing="1"/>
              <w:textAlignment w:val="baseline"/>
              <w:rPr>
                <w:rFonts w:ascii="Calibri" w:hAnsi="Calibri" w:cs="Calibri"/>
                <w:lang w:val="el-GR" w:eastAsia="el-GR"/>
              </w:rPr>
            </w:pPr>
            <w:r w:rsidRPr="00F25326">
              <w:rPr>
                <w:rFonts w:ascii="Calibri" w:hAnsi="Calibri" w:cs="Calibri"/>
                <w:sz w:val="22"/>
                <w:szCs w:val="22"/>
                <w:lang w:val="el-GR" w:eastAsia="el-GR"/>
              </w:rPr>
              <w:t>50% Αξιολόγηση από τον επόπτη ΔΕΠ του πανεπιστημίου.</w:t>
            </w:r>
            <w:r w:rsidRPr="00F25326">
              <w:rPr>
                <w:rFonts w:ascii="Calibri" w:hAnsi="Calibri" w:cs="Calibri"/>
                <w:color w:val="000000"/>
                <w:lang w:val="el-GR" w:eastAsia="el-GR"/>
              </w:rPr>
              <w:t> </w:t>
            </w:r>
          </w:p>
        </w:tc>
      </w:tr>
    </w:tbl>
    <w:p w14:paraId="75226464" w14:textId="77777777" w:rsidR="00F25326" w:rsidRPr="00531682" w:rsidRDefault="00F25326" w:rsidP="00F25326">
      <w:pPr>
        <w:widowControl w:val="0"/>
        <w:autoSpaceDE w:val="0"/>
        <w:autoSpaceDN w:val="0"/>
        <w:adjustRightInd w:val="0"/>
        <w:spacing w:before="120" w:after="120" w:line="276" w:lineRule="auto"/>
        <w:rPr>
          <w:rFonts w:ascii="Calibri" w:hAnsi="Calibri" w:cs="Arial"/>
          <w:b/>
          <w:color w:val="000000"/>
          <w:sz w:val="22"/>
          <w:szCs w:val="22"/>
          <w:lang w:val="el-GR"/>
        </w:rPr>
      </w:pPr>
    </w:p>
    <w:p w14:paraId="437244D7" w14:textId="77777777" w:rsidR="00A51F8D" w:rsidRPr="00552534" w:rsidRDefault="00A51F8D" w:rsidP="00A51F8D">
      <w:pPr>
        <w:widowControl w:val="0"/>
        <w:numPr>
          <w:ilvl w:val="0"/>
          <w:numId w:val="2"/>
        </w:numPr>
        <w:autoSpaceDE w:val="0"/>
        <w:autoSpaceDN w:val="0"/>
        <w:adjustRightInd w:val="0"/>
        <w:spacing w:before="120" w:after="120" w:line="276" w:lineRule="auto"/>
        <w:ind w:left="357" w:hanging="357"/>
        <w:rPr>
          <w:rFonts w:ascii="Calibri" w:hAnsi="Calibri" w:cs="Arial"/>
          <w:b/>
          <w:color w:val="000000"/>
          <w:sz w:val="22"/>
          <w:szCs w:val="22"/>
        </w:rPr>
      </w:pPr>
      <w:r w:rsidRPr="00552534">
        <w:rPr>
          <w:rFonts w:ascii="Calibri" w:hAnsi="Calibri" w:cs="Arial"/>
          <w:b/>
          <w:color w:val="000000"/>
          <w:sz w:val="22"/>
          <w:szCs w:val="22"/>
          <w:lang w:val="el-GR"/>
        </w:rPr>
        <w:t>ΣΥΝΙΣΤΩΜΕΝΗ</w:t>
      </w:r>
      <w:r w:rsidRPr="00552534">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51F8D" w:rsidRPr="00151310" w14:paraId="3A9C8895" w14:textId="77777777" w:rsidTr="00A470D8">
        <w:tc>
          <w:tcPr>
            <w:tcW w:w="8472" w:type="dxa"/>
          </w:tcPr>
          <w:p w14:paraId="11C7D755" w14:textId="77777777" w:rsidR="00602D1C" w:rsidRPr="00F25326" w:rsidRDefault="00602D1C" w:rsidP="00F25326">
            <w:pPr>
              <w:rPr>
                <w:rFonts w:cs="Arial"/>
                <w:i/>
                <w:sz w:val="18"/>
                <w:szCs w:val="16"/>
              </w:rPr>
            </w:pPr>
          </w:p>
        </w:tc>
      </w:tr>
    </w:tbl>
    <w:p w14:paraId="22309885" w14:textId="77777777" w:rsidR="00226D3E" w:rsidRPr="001B693F" w:rsidRDefault="00226D3E">
      <w:pPr>
        <w:rPr>
          <w:lang w:val="el-GR"/>
        </w:rPr>
      </w:pPr>
    </w:p>
    <w:sectPr w:rsidR="00226D3E" w:rsidRPr="001B693F" w:rsidSect="00226D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3E1"/>
    <w:multiLevelType w:val="hybridMultilevel"/>
    <w:tmpl w:val="A4F842C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C460FF"/>
    <w:multiLevelType w:val="hybridMultilevel"/>
    <w:tmpl w:val="E8F6C7AA"/>
    <w:lvl w:ilvl="0" w:tplc="53F8E2E8">
      <w:start w:val="1"/>
      <w:numFmt w:val="decimal"/>
      <w:lvlText w:val="%1."/>
      <w:lvlJc w:val="left"/>
      <w:pPr>
        <w:ind w:left="36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07DA741A"/>
    <w:multiLevelType w:val="hybridMultilevel"/>
    <w:tmpl w:val="A2A649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D40445"/>
    <w:multiLevelType w:val="multilevel"/>
    <w:tmpl w:val="E908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21FA5"/>
    <w:multiLevelType w:val="hybridMultilevel"/>
    <w:tmpl w:val="7F2E7C1C"/>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17B64A18"/>
    <w:multiLevelType w:val="hybridMultilevel"/>
    <w:tmpl w:val="AE98A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D1C6ABB"/>
    <w:multiLevelType w:val="hybridMultilevel"/>
    <w:tmpl w:val="CB1468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D3A7C00"/>
    <w:multiLevelType w:val="hybridMultilevel"/>
    <w:tmpl w:val="9C96D0E0"/>
    <w:lvl w:ilvl="0" w:tplc="2160C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F7DD3"/>
    <w:multiLevelType w:val="hybridMultilevel"/>
    <w:tmpl w:val="A7DE6178"/>
    <w:lvl w:ilvl="0" w:tplc="2160C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73628"/>
    <w:multiLevelType w:val="hybridMultilevel"/>
    <w:tmpl w:val="C1FA09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9B17261"/>
    <w:multiLevelType w:val="multilevel"/>
    <w:tmpl w:val="9ADA0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7727DE"/>
    <w:multiLevelType w:val="hybridMultilevel"/>
    <w:tmpl w:val="6AF244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3E098F"/>
    <w:multiLevelType w:val="hybridMultilevel"/>
    <w:tmpl w:val="AE58DB8C"/>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3" w15:restartNumberingAfterBreak="0">
    <w:nsid w:val="428C395B"/>
    <w:multiLevelType w:val="hybridMultilevel"/>
    <w:tmpl w:val="656E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03A2A"/>
    <w:multiLevelType w:val="hybridMultilevel"/>
    <w:tmpl w:val="16CCD1EA"/>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15:restartNumberingAfterBreak="0">
    <w:nsid w:val="4505185C"/>
    <w:multiLevelType w:val="hybridMultilevel"/>
    <w:tmpl w:val="7ED2A0D4"/>
    <w:lvl w:ilvl="0" w:tplc="0408000F">
      <w:start w:val="1"/>
      <w:numFmt w:val="decimal"/>
      <w:lvlText w:val="%1."/>
      <w:lvlJc w:val="left"/>
      <w:pPr>
        <w:ind w:left="1437" w:hanging="360"/>
      </w:pPr>
    </w:lvl>
    <w:lvl w:ilvl="1" w:tplc="04080019" w:tentative="1">
      <w:start w:val="1"/>
      <w:numFmt w:val="lowerLetter"/>
      <w:lvlText w:val="%2."/>
      <w:lvlJc w:val="left"/>
      <w:pPr>
        <w:ind w:left="2157" w:hanging="360"/>
      </w:pPr>
    </w:lvl>
    <w:lvl w:ilvl="2" w:tplc="0408001B" w:tentative="1">
      <w:start w:val="1"/>
      <w:numFmt w:val="lowerRoman"/>
      <w:lvlText w:val="%3."/>
      <w:lvlJc w:val="right"/>
      <w:pPr>
        <w:ind w:left="2877" w:hanging="180"/>
      </w:pPr>
    </w:lvl>
    <w:lvl w:ilvl="3" w:tplc="0408000F" w:tentative="1">
      <w:start w:val="1"/>
      <w:numFmt w:val="decimal"/>
      <w:lvlText w:val="%4."/>
      <w:lvlJc w:val="left"/>
      <w:pPr>
        <w:ind w:left="3597" w:hanging="360"/>
      </w:pPr>
    </w:lvl>
    <w:lvl w:ilvl="4" w:tplc="04080019" w:tentative="1">
      <w:start w:val="1"/>
      <w:numFmt w:val="lowerLetter"/>
      <w:lvlText w:val="%5."/>
      <w:lvlJc w:val="left"/>
      <w:pPr>
        <w:ind w:left="4317" w:hanging="360"/>
      </w:pPr>
    </w:lvl>
    <w:lvl w:ilvl="5" w:tplc="0408001B" w:tentative="1">
      <w:start w:val="1"/>
      <w:numFmt w:val="lowerRoman"/>
      <w:lvlText w:val="%6."/>
      <w:lvlJc w:val="right"/>
      <w:pPr>
        <w:ind w:left="5037" w:hanging="180"/>
      </w:pPr>
    </w:lvl>
    <w:lvl w:ilvl="6" w:tplc="0408000F" w:tentative="1">
      <w:start w:val="1"/>
      <w:numFmt w:val="decimal"/>
      <w:lvlText w:val="%7."/>
      <w:lvlJc w:val="left"/>
      <w:pPr>
        <w:ind w:left="5757" w:hanging="360"/>
      </w:pPr>
    </w:lvl>
    <w:lvl w:ilvl="7" w:tplc="04080019" w:tentative="1">
      <w:start w:val="1"/>
      <w:numFmt w:val="lowerLetter"/>
      <w:lvlText w:val="%8."/>
      <w:lvlJc w:val="left"/>
      <w:pPr>
        <w:ind w:left="6477" w:hanging="360"/>
      </w:pPr>
    </w:lvl>
    <w:lvl w:ilvl="8" w:tplc="0408001B" w:tentative="1">
      <w:start w:val="1"/>
      <w:numFmt w:val="lowerRoman"/>
      <w:lvlText w:val="%9."/>
      <w:lvlJc w:val="right"/>
      <w:pPr>
        <w:ind w:left="7197" w:hanging="180"/>
      </w:pPr>
    </w:lvl>
  </w:abstractNum>
  <w:abstractNum w:abstractNumId="16" w15:restartNumberingAfterBreak="0">
    <w:nsid w:val="455806A8"/>
    <w:multiLevelType w:val="hybridMultilevel"/>
    <w:tmpl w:val="0D0CD3C6"/>
    <w:lvl w:ilvl="0" w:tplc="0408000F">
      <w:start w:val="1"/>
      <w:numFmt w:val="decimal"/>
      <w:lvlText w:val="%1."/>
      <w:lvlJc w:val="left"/>
      <w:pPr>
        <w:ind w:left="717" w:hanging="360"/>
      </w:pPr>
      <w:rPr>
        <w:rFont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17" w15:restartNumberingAfterBreak="0">
    <w:nsid w:val="51474FD2"/>
    <w:multiLevelType w:val="hybridMultilevel"/>
    <w:tmpl w:val="FCDADA6C"/>
    <w:lvl w:ilvl="0" w:tplc="2160C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15BDF"/>
    <w:multiLevelType w:val="multilevel"/>
    <w:tmpl w:val="A0822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B4564F"/>
    <w:multiLevelType w:val="hybridMultilevel"/>
    <w:tmpl w:val="C108F23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65C50FF3"/>
    <w:multiLevelType w:val="hybridMultilevel"/>
    <w:tmpl w:val="07A0D90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61F6F1D"/>
    <w:multiLevelType w:val="hybridMultilevel"/>
    <w:tmpl w:val="00B808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7B609CB"/>
    <w:multiLevelType w:val="hybridMultilevel"/>
    <w:tmpl w:val="E6E464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90B0AF1"/>
    <w:multiLevelType w:val="hybridMultilevel"/>
    <w:tmpl w:val="6E043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AFC1BA2"/>
    <w:multiLevelType w:val="hybridMultilevel"/>
    <w:tmpl w:val="F88802B0"/>
    <w:lvl w:ilvl="0" w:tplc="F432BBEE">
      <w:start w:val="1"/>
      <w:numFmt w:val="bullet"/>
      <w:lvlText w:val=""/>
      <w:lvlJc w:val="left"/>
      <w:pPr>
        <w:tabs>
          <w:tab w:val="num" w:pos="1174"/>
        </w:tabs>
        <w:ind w:left="1174" w:hanging="360"/>
      </w:pPr>
      <w:rPr>
        <w:rFonts w:ascii="Symbol" w:hAnsi="Symbol" w:hint="default"/>
        <w:sz w:val="20"/>
      </w:rPr>
    </w:lvl>
    <w:lvl w:ilvl="1" w:tplc="04080003">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5" w15:restartNumberingAfterBreak="0">
    <w:nsid w:val="74C030F1"/>
    <w:multiLevelType w:val="hybridMultilevel"/>
    <w:tmpl w:val="9056CEA4"/>
    <w:lvl w:ilvl="0" w:tplc="0408000B">
      <w:start w:val="1"/>
      <w:numFmt w:val="bullet"/>
      <w:lvlText w:val=""/>
      <w:lvlJc w:val="left"/>
      <w:pPr>
        <w:ind w:left="754" w:hanging="360"/>
      </w:pPr>
      <w:rPr>
        <w:rFonts w:ascii="Wingdings" w:hAnsi="Wingdings"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26" w15:restartNumberingAfterBreak="0">
    <w:nsid w:val="768D53A8"/>
    <w:multiLevelType w:val="hybridMultilevel"/>
    <w:tmpl w:val="4A1A1F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9063F51"/>
    <w:multiLevelType w:val="hybridMultilevel"/>
    <w:tmpl w:val="AC188D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D433B9C"/>
    <w:multiLevelType w:val="hybridMultilevel"/>
    <w:tmpl w:val="B2B2F8CC"/>
    <w:lvl w:ilvl="0" w:tplc="53F8E2E8">
      <w:start w:val="1"/>
      <w:numFmt w:val="decimal"/>
      <w:lvlText w:val="%1."/>
      <w:lvlJc w:val="left"/>
      <w:pPr>
        <w:ind w:left="360" w:hanging="360"/>
      </w:pPr>
      <w:rPr>
        <w:rFonts w:cs="Times New Roman"/>
        <w:b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2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8"/>
  </w:num>
  <w:num w:numId="5">
    <w:abstractNumId w:val="1"/>
  </w:num>
  <w:num w:numId="6">
    <w:abstractNumId w:val="5"/>
  </w:num>
  <w:num w:numId="7">
    <w:abstractNumId w:val="11"/>
  </w:num>
  <w:num w:numId="8">
    <w:abstractNumId w:val="12"/>
  </w:num>
  <w:num w:numId="9">
    <w:abstractNumId w:val="4"/>
  </w:num>
  <w:num w:numId="10">
    <w:abstractNumId w:val="13"/>
  </w:num>
  <w:num w:numId="11">
    <w:abstractNumId w:val="7"/>
  </w:num>
  <w:num w:numId="12">
    <w:abstractNumId w:val="8"/>
  </w:num>
  <w:num w:numId="13">
    <w:abstractNumId w:val="17"/>
  </w:num>
  <w:num w:numId="14">
    <w:abstractNumId w:val="23"/>
  </w:num>
  <w:num w:numId="15">
    <w:abstractNumId w:val="0"/>
  </w:num>
  <w:num w:numId="16">
    <w:abstractNumId w:val="19"/>
  </w:num>
  <w:num w:numId="17">
    <w:abstractNumId w:val="22"/>
  </w:num>
  <w:num w:numId="18">
    <w:abstractNumId w:val="16"/>
  </w:num>
  <w:num w:numId="19">
    <w:abstractNumId w:val="15"/>
  </w:num>
  <w:num w:numId="20">
    <w:abstractNumId w:val="14"/>
  </w:num>
  <w:num w:numId="21">
    <w:abstractNumId w:val="3"/>
  </w:num>
  <w:num w:numId="22">
    <w:abstractNumId w:val="20"/>
  </w:num>
  <w:num w:numId="23">
    <w:abstractNumId w:val="18"/>
  </w:num>
  <w:num w:numId="24">
    <w:abstractNumId w:val="10"/>
  </w:num>
  <w:num w:numId="25">
    <w:abstractNumId w:val="25"/>
  </w:num>
  <w:num w:numId="26">
    <w:abstractNumId w:val="26"/>
  </w:num>
  <w:num w:numId="27">
    <w:abstractNumId w:val="21"/>
  </w:num>
  <w:num w:numId="28">
    <w:abstractNumId w:val="9"/>
  </w:num>
  <w:num w:numId="29">
    <w:abstractNumId w:val="2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8D"/>
    <w:rsid w:val="0002117A"/>
    <w:rsid w:val="000B19E6"/>
    <w:rsid w:val="00105E4F"/>
    <w:rsid w:val="00151310"/>
    <w:rsid w:val="00164C6A"/>
    <w:rsid w:val="00190E24"/>
    <w:rsid w:val="001B4FFF"/>
    <w:rsid w:val="001B693F"/>
    <w:rsid w:val="00226D3E"/>
    <w:rsid w:val="00235E23"/>
    <w:rsid w:val="002B7973"/>
    <w:rsid w:val="00325869"/>
    <w:rsid w:val="00412F0C"/>
    <w:rsid w:val="0041330E"/>
    <w:rsid w:val="004279AC"/>
    <w:rsid w:val="004405C5"/>
    <w:rsid w:val="004528E7"/>
    <w:rsid w:val="0048149A"/>
    <w:rsid w:val="004F4792"/>
    <w:rsid w:val="004F6890"/>
    <w:rsid w:val="00501497"/>
    <w:rsid w:val="00505B33"/>
    <w:rsid w:val="00531682"/>
    <w:rsid w:val="005479EB"/>
    <w:rsid w:val="005E1F16"/>
    <w:rsid w:val="00600FCD"/>
    <w:rsid w:val="00602D1C"/>
    <w:rsid w:val="00652914"/>
    <w:rsid w:val="006D3548"/>
    <w:rsid w:val="0075172D"/>
    <w:rsid w:val="00777AF2"/>
    <w:rsid w:val="00794312"/>
    <w:rsid w:val="007F7762"/>
    <w:rsid w:val="008062A2"/>
    <w:rsid w:val="00816B61"/>
    <w:rsid w:val="008B4329"/>
    <w:rsid w:val="008C76D4"/>
    <w:rsid w:val="008E51BE"/>
    <w:rsid w:val="008F4A03"/>
    <w:rsid w:val="00952FB4"/>
    <w:rsid w:val="00981C65"/>
    <w:rsid w:val="009B38B2"/>
    <w:rsid w:val="009F799B"/>
    <w:rsid w:val="00A063DD"/>
    <w:rsid w:val="00A23680"/>
    <w:rsid w:val="00A332C1"/>
    <w:rsid w:val="00A45DB0"/>
    <w:rsid w:val="00A470D8"/>
    <w:rsid w:val="00A51F8D"/>
    <w:rsid w:val="00AA5C1C"/>
    <w:rsid w:val="00B40569"/>
    <w:rsid w:val="00BB7E36"/>
    <w:rsid w:val="00BE4873"/>
    <w:rsid w:val="00C251B3"/>
    <w:rsid w:val="00C47CA0"/>
    <w:rsid w:val="00C840F3"/>
    <w:rsid w:val="00CB0409"/>
    <w:rsid w:val="00CD01B1"/>
    <w:rsid w:val="00CE1FF7"/>
    <w:rsid w:val="00CF0376"/>
    <w:rsid w:val="00D81BE2"/>
    <w:rsid w:val="00D84E9A"/>
    <w:rsid w:val="00D92E36"/>
    <w:rsid w:val="00D96385"/>
    <w:rsid w:val="00EB42CD"/>
    <w:rsid w:val="00EB7427"/>
    <w:rsid w:val="00F22707"/>
    <w:rsid w:val="00F25326"/>
    <w:rsid w:val="00F41E37"/>
    <w:rsid w:val="00FC50B0"/>
    <w:rsid w:val="00FD75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36D1"/>
  <w15:docId w15:val="{941D8030-4358-400F-B335-8152054A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1F8D"/>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40569"/>
    <w:pPr>
      <w:spacing w:after="200" w:line="276" w:lineRule="auto"/>
      <w:ind w:left="720"/>
      <w:contextualSpacing/>
    </w:pPr>
    <w:rPr>
      <w:rFonts w:ascii="Calibri" w:hAnsi="Calibri"/>
      <w:sz w:val="22"/>
      <w:szCs w:val="22"/>
      <w:lang w:val="el-GR"/>
    </w:rPr>
  </w:style>
  <w:style w:type="paragraph" w:customStyle="1" w:styleId="paragraph">
    <w:name w:val="paragraph"/>
    <w:basedOn w:val="a"/>
    <w:rsid w:val="00151310"/>
    <w:pPr>
      <w:spacing w:before="100" w:beforeAutospacing="1" w:after="100" w:afterAutospacing="1"/>
    </w:pPr>
    <w:rPr>
      <w:lang w:val="el-GR" w:eastAsia="el-GR"/>
    </w:rPr>
  </w:style>
  <w:style w:type="character" w:customStyle="1" w:styleId="normaltextrun">
    <w:name w:val="normaltextrun"/>
    <w:basedOn w:val="a0"/>
    <w:rsid w:val="00151310"/>
  </w:style>
  <w:style w:type="character" w:customStyle="1" w:styleId="eop">
    <w:name w:val="eop"/>
    <w:basedOn w:val="a0"/>
    <w:rsid w:val="0015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1935">
      <w:bodyDiv w:val="1"/>
      <w:marLeft w:val="0"/>
      <w:marRight w:val="0"/>
      <w:marTop w:val="0"/>
      <w:marBottom w:val="0"/>
      <w:divBdr>
        <w:top w:val="none" w:sz="0" w:space="0" w:color="auto"/>
        <w:left w:val="none" w:sz="0" w:space="0" w:color="auto"/>
        <w:bottom w:val="none" w:sz="0" w:space="0" w:color="auto"/>
        <w:right w:val="none" w:sz="0" w:space="0" w:color="auto"/>
      </w:divBdr>
      <w:divsChild>
        <w:div w:id="1091004453">
          <w:marLeft w:val="0"/>
          <w:marRight w:val="0"/>
          <w:marTop w:val="0"/>
          <w:marBottom w:val="0"/>
          <w:divBdr>
            <w:top w:val="none" w:sz="0" w:space="0" w:color="auto"/>
            <w:left w:val="none" w:sz="0" w:space="0" w:color="auto"/>
            <w:bottom w:val="none" w:sz="0" w:space="0" w:color="auto"/>
            <w:right w:val="none" w:sz="0" w:space="0" w:color="auto"/>
          </w:divBdr>
        </w:div>
        <w:div w:id="2039550200">
          <w:marLeft w:val="0"/>
          <w:marRight w:val="0"/>
          <w:marTop w:val="0"/>
          <w:marBottom w:val="0"/>
          <w:divBdr>
            <w:top w:val="none" w:sz="0" w:space="0" w:color="auto"/>
            <w:left w:val="none" w:sz="0" w:space="0" w:color="auto"/>
            <w:bottom w:val="none" w:sz="0" w:space="0" w:color="auto"/>
            <w:right w:val="none" w:sz="0" w:space="0" w:color="auto"/>
          </w:divBdr>
        </w:div>
        <w:div w:id="278072860">
          <w:marLeft w:val="0"/>
          <w:marRight w:val="0"/>
          <w:marTop w:val="0"/>
          <w:marBottom w:val="0"/>
          <w:divBdr>
            <w:top w:val="none" w:sz="0" w:space="0" w:color="auto"/>
            <w:left w:val="none" w:sz="0" w:space="0" w:color="auto"/>
            <w:bottom w:val="none" w:sz="0" w:space="0" w:color="auto"/>
            <w:right w:val="none" w:sz="0" w:space="0" w:color="auto"/>
          </w:divBdr>
        </w:div>
        <w:div w:id="1685938061">
          <w:marLeft w:val="0"/>
          <w:marRight w:val="0"/>
          <w:marTop w:val="0"/>
          <w:marBottom w:val="0"/>
          <w:divBdr>
            <w:top w:val="none" w:sz="0" w:space="0" w:color="auto"/>
            <w:left w:val="none" w:sz="0" w:space="0" w:color="auto"/>
            <w:bottom w:val="none" w:sz="0" w:space="0" w:color="auto"/>
            <w:right w:val="none" w:sz="0" w:space="0" w:color="auto"/>
          </w:divBdr>
        </w:div>
        <w:div w:id="1062680303">
          <w:marLeft w:val="0"/>
          <w:marRight w:val="0"/>
          <w:marTop w:val="0"/>
          <w:marBottom w:val="0"/>
          <w:divBdr>
            <w:top w:val="none" w:sz="0" w:space="0" w:color="auto"/>
            <w:left w:val="none" w:sz="0" w:space="0" w:color="auto"/>
            <w:bottom w:val="none" w:sz="0" w:space="0" w:color="auto"/>
            <w:right w:val="none" w:sz="0" w:space="0" w:color="auto"/>
          </w:divBdr>
        </w:div>
        <w:div w:id="97410083">
          <w:marLeft w:val="0"/>
          <w:marRight w:val="0"/>
          <w:marTop w:val="0"/>
          <w:marBottom w:val="0"/>
          <w:divBdr>
            <w:top w:val="none" w:sz="0" w:space="0" w:color="auto"/>
            <w:left w:val="none" w:sz="0" w:space="0" w:color="auto"/>
            <w:bottom w:val="none" w:sz="0" w:space="0" w:color="auto"/>
            <w:right w:val="none" w:sz="0" w:space="0" w:color="auto"/>
          </w:divBdr>
        </w:div>
        <w:div w:id="1057125100">
          <w:marLeft w:val="0"/>
          <w:marRight w:val="0"/>
          <w:marTop w:val="0"/>
          <w:marBottom w:val="0"/>
          <w:divBdr>
            <w:top w:val="none" w:sz="0" w:space="0" w:color="auto"/>
            <w:left w:val="none" w:sz="0" w:space="0" w:color="auto"/>
            <w:bottom w:val="none" w:sz="0" w:space="0" w:color="auto"/>
            <w:right w:val="none" w:sz="0" w:space="0" w:color="auto"/>
          </w:divBdr>
        </w:div>
        <w:div w:id="1675722471">
          <w:marLeft w:val="0"/>
          <w:marRight w:val="0"/>
          <w:marTop w:val="0"/>
          <w:marBottom w:val="0"/>
          <w:divBdr>
            <w:top w:val="none" w:sz="0" w:space="0" w:color="auto"/>
            <w:left w:val="none" w:sz="0" w:space="0" w:color="auto"/>
            <w:bottom w:val="none" w:sz="0" w:space="0" w:color="auto"/>
            <w:right w:val="none" w:sz="0" w:space="0" w:color="auto"/>
          </w:divBdr>
        </w:div>
        <w:div w:id="590704236">
          <w:marLeft w:val="0"/>
          <w:marRight w:val="0"/>
          <w:marTop w:val="0"/>
          <w:marBottom w:val="0"/>
          <w:divBdr>
            <w:top w:val="none" w:sz="0" w:space="0" w:color="auto"/>
            <w:left w:val="none" w:sz="0" w:space="0" w:color="auto"/>
            <w:bottom w:val="none" w:sz="0" w:space="0" w:color="auto"/>
            <w:right w:val="none" w:sz="0" w:space="0" w:color="auto"/>
          </w:divBdr>
        </w:div>
        <w:div w:id="1554728408">
          <w:marLeft w:val="0"/>
          <w:marRight w:val="0"/>
          <w:marTop w:val="0"/>
          <w:marBottom w:val="0"/>
          <w:divBdr>
            <w:top w:val="none" w:sz="0" w:space="0" w:color="auto"/>
            <w:left w:val="none" w:sz="0" w:space="0" w:color="auto"/>
            <w:bottom w:val="none" w:sz="0" w:space="0" w:color="auto"/>
            <w:right w:val="none" w:sz="0" w:space="0" w:color="auto"/>
          </w:divBdr>
        </w:div>
      </w:divsChild>
    </w:div>
    <w:div w:id="182214279">
      <w:bodyDiv w:val="1"/>
      <w:marLeft w:val="0"/>
      <w:marRight w:val="0"/>
      <w:marTop w:val="0"/>
      <w:marBottom w:val="0"/>
      <w:divBdr>
        <w:top w:val="none" w:sz="0" w:space="0" w:color="auto"/>
        <w:left w:val="none" w:sz="0" w:space="0" w:color="auto"/>
        <w:bottom w:val="none" w:sz="0" w:space="0" w:color="auto"/>
        <w:right w:val="none" w:sz="0" w:space="0" w:color="auto"/>
      </w:divBdr>
      <w:divsChild>
        <w:div w:id="1785348101">
          <w:marLeft w:val="0"/>
          <w:marRight w:val="0"/>
          <w:marTop w:val="0"/>
          <w:marBottom w:val="0"/>
          <w:divBdr>
            <w:top w:val="none" w:sz="0" w:space="0" w:color="auto"/>
            <w:left w:val="none" w:sz="0" w:space="0" w:color="auto"/>
            <w:bottom w:val="none" w:sz="0" w:space="0" w:color="auto"/>
            <w:right w:val="none" w:sz="0" w:space="0" w:color="auto"/>
          </w:divBdr>
          <w:divsChild>
            <w:div w:id="518131245">
              <w:marLeft w:val="0"/>
              <w:marRight w:val="0"/>
              <w:marTop w:val="0"/>
              <w:marBottom w:val="0"/>
              <w:divBdr>
                <w:top w:val="none" w:sz="0" w:space="0" w:color="auto"/>
                <w:left w:val="none" w:sz="0" w:space="0" w:color="auto"/>
                <w:bottom w:val="none" w:sz="0" w:space="0" w:color="auto"/>
                <w:right w:val="none" w:sz="0" w:space="0" w:color="auto"/>
              </w:divBdr>
              <w:divsChild>
                <w:div w:id="357438587">
                  <w:marLeft w:val="0"/>
                  <w:marRight w:val="0"/>
                  <w:marTop w:val="0"/>
                  <w:marBottom w:val="0"/>
                  <w:divBdr>
                    <w:top w:val="none" w:sz="0" w:space="0" w:color="auto"/>
                    <w:left w:val="none" w:sz="0" w:space="0" w:color="auto"/>
                    <w:bottom w:val="none" w:sz="0" w:space="0" w:color="auto"/>
                    <w:right w:val="none" w:sz="0" w:space="0" w:color="auto"/>
                  </w:divBdr>
                  <w:divsChild>
                    <w:div w:id="252980301">
                      <w:marLeft w:val="0"/>
                      <w:marRight w:val="0"/>
                      <w:marTop w:val="0"/>
                      <w:marBottom w:val="0"/>
                      <w:divBdr>
                        <w:top w:val="none" w:sz="0" w:space="0" w:color="auto"/>
                        <w:left w:val="none" w:sz="0" w:space="0" w:color="auto"/>
                        <w:bottom w:val="none" w:sz="0" w:space="0" w:color="auto"/>
                        <w:right w:val="none" w:sz="0" w:space="0" w:color="auto"/>
                      </w:divBdr>
                    </w:div>
                  </w:divsChild>
                </w:div>
                <w:div w:id="726341492">
                  <w:marLeft w:val="0"/>
                  <w:marRight w:val="0"/>
                  <w:marTop w:val="0"/>
                  <w:marBottom w:val="0"/>
                  <w:divBdr>
                    <w:top w:val="none" w:sz="0" w:space="0" w:color="auto"/>
                    <w:left w:val="none" w:sz="0" w:space="0" w:color="auto"/>
                    <w:bottom w:val="none" w:sz="0" w:space="0" w:color="auto"/>
                    <w:right w:val="none" w:sz="0" w:space="0" w:color="auto"/>
                  </w:divBdr>
                  <w:divsChild>
                    <w:div w:id="1252590997">
                      <w:marLeft w:val="0"/>
                      <w:marRight w:val="0"/>
                      <w:marTop w:val="0"/>
                      <w:marBottom w:val="0"/>
                      <w:divBdr>
                        <w:top w:val="none" w:sz="0" w:space="0" w:color="auto"/>
                        <w:left w:val="none" w:sz="0" w:space="0" w:color="auto"/>
                        <w:bottom w:val="none" w:sz="0" w:space="0" w:color="auto"/>
                        <w:right w:val="none" w:sz="0" w:space="0" w:color="auto"/>
                      </w:divBdr>
                    </w:div>
                  </w:divsChild>
                </w:div>
                <w:div w:id="827358089">
                  <w:marLeft w:val="0"/>
                  <w:marRight w:val="0"/>
                  <w:marTop w:val="0"/>
                  <w:marBottom w:val="0"/>
                  <w:divBdr>
                    <w:top w:val="none" w:sz="0" w:space="0" w:color="auto"/>
                    <w:left w:val="none" w:sz="0" w:space="0" w:color="auto"/>
                    <w:bottom w:val="none" w:sz="0" w:space="0" w:color="auto"/>
                    <w:right w:val="none" w:sz="0" w:space="0" w:color="auto"/>
                  </w:divBdr>
                  <w:divsChild>
                    <w:div w:id="1278835608">
                      <w:marLeft w:val="0"/>
                      <w:marRight w:val="0"/>
                      <w:marTop w:val="0"/>
                      <w:marBottom w:val="0"/>
                      <w:divBdr>
                        <w:top w:val="none" w:sz="0" w:space="0" w:color="auto"/>
                        <w:left w:val="none" w:sz="0" w:space="0" w:color="auto"/>
                        <w:bottom w:val="none" w:sz="0" w:space="0" w:color="auto"/>
                        <w:right w:val="none" w:sz="0" w:space="0" w:color="auto"/>
                      </w:divBdr>
                    </w:div>
                  </w:divsChild>
                </w:div>
                <w:div w:id="1275332222">
                  <w:marLeft w:val="0"/>
                  <w:marRight w:val="0"/>
                  <w:marTop w:val="0"/>
                  <w:marBottom w:val="0"/>
                  <w:divBdr>
                    <w:top w:val="none" w:sz="0" w:space="0" w:color="auto"/>
                    <w:left w:val="none" w:sz="0" w:space="0" w:color="auto"/>
                    <w:bottom w:val="none" w:sz="0" w:space="0" w:color="auto"/>
                    <w:right w:val="none" w:sz="0" w:space="0" w:color="auto"/>
                  </w:divBdr>
                  <w:divsChild>
                    <w:div w:id="1623658389">
                      <w:marLeft w:val="0"/>
                      <w:marRight w:val="0"/>
                      <w:marTop w:val="0"/>
                      <w:marBottom w:val="0"/>
                      <w:divBdr>
                        <w:top w:val="none" w:sz="0" w:space="0" w:color="auto"/>
                        <w:left w:val="none" w:sz="0" w:space="0" w:color="auto"/>
                        <w:bottom w:val="none" w:sz="0" w:space="0" w:color="auto"/>
                        <w:right w:val="none" w:sz="0" w:space="0" w:color="auto"/>
                      </w:divBdr>
                    </w:div>
                  </w:divsChild>
                </w:div>
                <w:div w:id="1303384055">
                  <w:marLeft w:val="0"/>
                  <w:marRight w:val="0"/>
                  <w:marTop w:val="0"/>
                  <w:marBottom w:val="0"/>
                  <w:divBdr>
                    <w:top w:val="none" w:sz="0" w:space="0" w:color="auto"/>
                    <w:left w:val="none" w:sz="0" w:space="0" w:color="auto"/>
                    <w:bottom w:val="none" w:sz="0" w:space="0" w:color="auto"/>
                    <w:right w:val="none" w:sz="0" w:space="0" w:color="auto"/>
                  </w:divBdr>
                  <w:divsChild>
                    <w:div w:id="465123527">
                      <w:marLeft w:val="0"/>
                      <w:marRight w:val="0"/>
                      <w:marTop w:val="0"/>
                      <w:marBottom w:val="0"/>
                      <w:divBdr>
                        <w:top w:val="none" w:sz="0" w:space="0" w:color="auto"/>
                        <w:left w:val="none" w:sz="0" w:space="0" w:color="auto"/>
                        <w:bottom w:val="none" w:sz="0" w:space="0" w:color="auto"/>
                        <w:right w:val="none" w:sz="0" w:space="0" w:color="auto"/>
                      </w:divBdr>
                    </w:div>
                  </w:divsChild>
                </w:div>
                <w:div w:id="1535801432">
                  <w:marLeft w:val="0"/>
                  <w:marRight w:val="0"/>
                  <w:marTop w:val="0"/>
                  <w:marBottom w:val="0"/>
                  <w:divBdr>
                    <w:top w:val="none" w:sz="0" w:space="0" w:color="auto"/>
                    <w:left w:val="none" w:sz="0" w:space="0" w:color="auto"/>
                    <w:bottom w:val="none" w:sz="0" w:space="0" w:color="auto"/>
                    <w:right w:val="none" w:sz="0" w:space="0" w:color="auto"/>
                  </w:divBdr>
                  <w:divsChild>
                    <w:div w:id="1965186450">
                      <w:marLeft w:val="0"/>
                      <w:marRight w:val="0"/>
                      <w:marTop w:val="0"/>
                      <w:marBottom w:val="0"/>
                      <w:divBdr>
                        <w:top w:val="none" w:sz="0" w:space="0" w:color="auto"/>
                        <w:left w:val="none" w:sz="0" w:space="0" w:color="auto"/>
                        <w:bottom w:val="none" w:sz="0" w:space="0" w:color="auto"/>
                        <w:right w:val="none" w:sz="0" w:space="0" w:color="auto"/>
                      </w:divBdr>
                    </w:div>
                  </w:divsChild>
                </w:div>
                <w:div w:id="2142071620">
                  <w:marLeft w:val="0"/>
                  <w:marRight w:val="0"/>
                  <w:marTop w:val="0"/>
                  <w:marBottom w:val="0"/>
                  <w:divBdr>
                    <w:top w:val="none" w:sz="0" w:space="0" w:color="auto"/>
                    <w:left w:val="none" w:sz="0" w:space="0" w:color="auto"/>
                    <w:bottom w:val="none" w:sz="0" w:space="0" w:color="auto"/>
                    <w:right w:val="none" w:sz="0" w:space="0" w:color="auto"/>
                  </w:divBdr>
                  <w:divsChild>
                    <w:div w:id="74208742">
                      <w:marLeft w:val="0"/>
                      <w:marRight w:val="0"/>
                      <w:marTop w:val="0"/>
                      <w:marBottom w:val="0"/>
                      <w:divBdr>
                        <w:top w:val="none" w:sz="0" w:space="0" w:color="auto"/>
                        <w:left w:val="none" w:sz="0" w:space="0" w:color="auto"/>
                        <w:bottom w:val="none" w:sz="0" w:space="0" w:color="auto"/>
                        <w:right w:val="none" w:sz="0" w:space="0" w:color="auto"/>
                      </w:divBdr>
                    </w:div>
                  </w:divsChild>
                </w:div>
                <w:div w:id="1867524636">
                  <w:marLeft w:val="0"/>
                  <w:marRight w:val="0"/>
                  <w:marTop w:val="0"/>
                  <w:marBottom w:val="0"/>
                  <w:divBdr>
                    <w:top w:val="none" w:sz="0" w:space="0" w:color="auto"/>
                    <w:left w:val="none" w:sz="0" w:space="0" w:color="auto"/>
                    <w:bottom w:val="none" w:sz="0" w:space="0" w:color="auto"/>
                    <w:right w:val="none" w:sz="0" w:space="0" w:color="auto"/>
                  </w:divBdr>
                  <w:divsChild>
                    <w:div w:id="8886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7129">
      <w:bodyDiv w:val="1"/>
      <w:marLeft w:val="0"/>
      <w:marRight w:val="0"/>
      <w:marTop w:val="0"/>
      <w:marBottom w:val="0"/>
      <w:divBdr>
        <w:top w:val="none" w:sz="0" w:space="0" w:color="auto"/>
        <w:left w:val="none" w:sz="0" w:space="0" w:color="auto"/>
        <w:bottom w:val="none" w:sz="0" w:space="0" w:color="auto"/>
        <w:right w:val="none" w:sz="0" w:space="0" w:color="auto"/>
      </w:divBdr>
      <w:divsChild>
        <w:div w:id="2019232702">
          <w:marLeft w:val="0"/>
          <w:marRight w:val="0"/>
          <w:marTop w:val="0"/>
          <w:marBottom w:val="0"/>
          <w:divBdr>
            <w:top w:val="none" w:sz="0" w:space="0" w:color="auto"/>
            <w:left w:val="none" w:sz="0" w:space="0" w:color="auto"/>
            <w:bottom w:val="none" w:sz="0" w:space="0" w:color="auto"/>
            <w:right w:val="none" w:sz="0" w:space="0" w:color="auto"/>
          </w:divBdr>
          <w:divsChild>
            <w:div w:id="282272609">
              <w:marLeft w:val="0"/>
              <w:marRight w:val="0"/>
              <w:marTop w:val="0"/>
              <w:marBottom w:val="0"/>
              <w:divBdr>
                <w:top w:val="none" w:sz="0" w:space="0" w:color="auto"/>
                <w:left w:val="none" w:sz="0" w:space="0" w:color="auto"/>
                <w:bottom w:val="none" w:sz="0" w:space="0" w:color="auto"/>
                <w:right w:val="none" w:sz="0" w:space="0" w:color="auto"/>
              </w:divBdr>
            </w:div>
            <w:div w:id="1195386033">
              <w:marLeft w:val="0"/>
              <w:marRight w:val="0"/>
              <w:marTop w:val="0"/>
              <w:marBottom w:val="0"/>
              <w:divBdr>
                <w:top w:val="none" w:sz="0" w:space="0" w:color="auto"/>
                <w:left w:val="none" w:sz="0" w:space="0" w:color="auto"/>
                <w:bottom w:val="none" w:sz="0" w:space="0" w:color="auto"/>
                <w:right w:val="none" w:sz="0" w:space="0" w:color="auto"/>
              </w:divBdr>
            </w:div>
            <w:div w:id="19862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2879">
      <w:bodyDiv w:val="1"/>
      <w:marLeft w:val="0"/>
      <w:marRight w:val="0"/>
      <w:marTop w:val="0"/>
      <w:marBottom w:val="0"/>
      <w:divBdr>
        <w:top w:val="none" w:sz="0" w:space="0" w:color="auto"/>
        <w:left w:val="none" w:sz="0" w:space="0" w:color="auto"/>
        <w:bottom w:val="none" w:sz="0" w:space="0" w:color="auto"/>
        <w:right w:val="none" w:sz="0" w:space="0" w:color="auto"/>
      </w:divBdr>
      <w:divsChild>
        <w:div w:id="1121267913">
          <w:marLeft w:val="0"/>
          <w:marRight w:val="0"/>
          <w:marTop w:val="0"/>
          <w:marBottom w:val="0"/>
          <w:divBdr>
            <w:top w:val="none" w:sz="0" w:space="0" w:color="auto"/>
            <w:left w:val="none" w:sz="0" w:space="0" w:color="auto"/>
            <w:bottom w:val="none" w:sz="0" w:space="0" w:color="auto"/>
            <w:right w:val="none" w:sz="0" w:space="0" w:color="auto"/>
          </w:divBdr>
          <w:divsChild>
            <w:div w:id="558442526">
              <w:marLeft w:val="0"/>
              <w:marRight w:val="0"/>
              <w:marTop w:val="0"/>
              <w:marBottom w:val="0"/>
              <w:divBdr>
                <w:top w:val="none" w:sz="0" w:space="0" w:color="auto"/>
                <w:left w:val="none" w:sz="0" w:space="0" w:color="auto"/>
                <w:bottom w:val="none" w:sz="0" w:space="0" w:color="auto"/>
                <w:right w:val="none" w:sz="0" w:space="0" w:color="auto"/>
              </w:divBdr>
            </w:div>
            <w:div w:id="355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4688</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Goldfish_92</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vasso</dc:creator>
  <cp:lastModifiedBy>ΒΑΣΙΛΙΚΗ ΓΑΡΔΙΚΗ</cp:lastModifiedBy>
  <cp:revision>3</cp:revision>
  <cp:lastPrinted>2022-03-06T12:52:00Z</cp:lastPrinted>
  <dcterms:created xsi:type="dcterms:W3CDTF">2022-09-04T17:51:00Z</dcterms:created>
  <dcterms:modified xsi:type="dcterms:W3CDTF">2022-09-04T17:53:00Z</dcterms:modified>
</cp:coreProperties>
</file>